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C66EC4" w:rsidRPr="00103FB7" w:rsidRDefault="00C66EC4">
      <w:pPr>
        <w:jc w:val="both"/>
        <w:rPr>
          <w:rFonts w:ascii="Times New Roman" w:hAnsi="Times New Roman"/>
          <w:sz w:val="24"/>
          <w:szCs w:val="24"/>
        </w:rPr>
      </w:pPr>
    </w:p>
    <w:p w:rsidR="0044054F" w:rsidRPr="00641C4C" w:rsidRDefault="00641C4C">
      <w:pPr>
        <w:pStyle w:val="2"/>
        <w:rPr>
          <w:szCs w:val="24"/>
          <w:lang w:val="en-US"/>
        </w:rPr>
      </w:pPr>
      <w:r>
        <w:rPr>
          <w:szCs w:val="24"/>
        </w:rPr>
        <w:t>Генеральная информация</w:t>
      </w:r>
    </w:p>
    <w:p w:rsidR="0044054F" w:rsidRPr="008F059B" w:rsidRDefault="004405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054F" w:rsidRPr="008F059B" w:rsidRDefault="0044054F">
      <w:pPr>
        <w:jc w:val="center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 xml:space="preserve">о </w:t>
      </w:r>
      <w:r w:rsidR="00A77BC8">
        <w:rPr>
          <w:rFonts w:ascii="Times New Roman" w:hAnsi="Times New Roman"/>
          <w:b/>
          <w:sz w:val="24"/>
          <w:szCs w:val="24"/>
          <w:lang w:val="en-US"/>
        </w:rPr>
        <w:t>X</w:t>
      </w:r>
      <w:r w:rsidR="00160452">
        <w:rPr>
          <w:rFonts w:ascii="Times New Roman" w:hAnsi="Times New Roman"/>
          <w:b/>
          <w:sz w:val="24"/>
          <w:szCs w:val="24"/>
          <w:lang w:val="en-US"/>
        </w:rPr>
        <w:t>I</w:t>
      </w:r>
      <w:r w:rsidR="00A77BC8" w:rsidRPr="00A77BC8">
        <w:rPr>
          <w:rFonts w:ascii="Times New Roman" w:hAnsi="Times New Roman"/>
          <w:b/>
          <w:sz w:val="24"/>
          <w:szCs w:val="24"/>
        </w:rPr>
        <w:t xml:space="preserve"> </w:t>
      </w:r>
      <w:r w:rsidRPr="008F059B">
        <w:rPr>
          <w:rFonts w:ascii="Times New Roman" w:hAnsi="Times New Roman"/>
          <w:b/>
          <w:sz w:val="24"/>
          <w:szCs w:val="24"/>
        </w:rPr>
        <w:t xml:space="preserve">Открытом Чемпионате и Первенстве </w:t>
      </w:r>
    </w:p>
    <w:p w:rsidR="0044054F" w:rsidRPr="008F059B" w:rsidRDefault="0044054F">
      <w:pPr>
        <w:jc w:val="center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Северо-Западного Феде</w:t>
      </w:r>
      <w:r w:rsidR="00B97678">
        <w:rPr>
          <w:rFonts w:ascii="Times New Roman" w:hAnsi="Times New Roman"/>
          <w:b/>
          <w:sz w:val="24"/>
          <w:szCs w:val="24"/>
        </w:rPr>
        <w:t>рального округа РФ по тхэквондо</w:t>
      </w:r>
      <w:r w:rsidRPr="008F059B">
        <w:rPr>
          <w:rFonts w:ascii="Times New Roman" w:hAnsi="Times New Roman"/>
          <w:b/>
          <w:sz w:val="24"/>
          <w:szCs w:val="24"/>
        </w:rPr>
        <w:t xml:space="preserve"> (</w:t>
      </w:r>
      <w:r w:rsidRPr="008F059B">
        <w:rPr>
          <w:rFonts w:ascii="Times New Roman" w:hAnsi="Times New Roman"/>
          <w:b/>
          <w:sz w:val="24"/>
          <w:szCs w:val="24"/>
          <w:lang w:val="en-US"/>
        </w:rPr>
        <w:t>ITF</w:t>
      </w:r>
      <w:r w:rsidRPr="008F059B">
        <w:rPr>
          <w:rFonts w:ascii="Times New Roman" w:hAnsi="Times New Roman"/>
          <w:b/>
          <w:sz w:val="24"/>
          <w:szCs w:val="24"/>
        </w:rPr>
        <w:t xml:space="preserve">) </w:t>
      </w:r>
    </w:p>
    <w:p w:rsidR="00A309B0" w:rsidRDefault="0044054F">
      <w:pPr>
        <w:jc w:val="center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среди «цветных» и «чёрных» поясов  в рамках</w:t>
      </w:r>
    </w:p>
    <w:p w:rsidR="0044054F" w:rsidRPr="00A309B0" w:rsidRDefault="00A309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Олимпиады боевых искусств Восток-Запад</w:t>
      </w:r>
      <w:r w:rsidR="0044054F" w:rsidRPr="008F059B">
        <w:rPr>
          <w:rFonts w:ascii="Times New Roman" w:hAnsi="Times New Roman"/>
          <w:b/>
          <w:sz w:val="24"/>
          <w:szCs w:val="24"/>
        </w:rPr>
        <w:t xml:space="preserve"> </w:t>
      </w:r>
    </w:p>
    <w:p w:rsidR="0044054F" w:rsidRPr="00A309B0" w:rsidRDefault="0044054F">
      <w:pPr>
        <w:jc w:val="both"/>
        <w:rPr>
          <w:rFonts w:ascii="Times New Roman" w:hAnsi="Times New Roman"/>
          <w:b/>
          <w:sz w:val="24"/>
          <w:szCs w:val="24"/>
        </w:rPr>
      </w:pPr>
    </w:p>
    <w:p w:rsidR="00C66EC4" w:rsidRPr="00A309B0" w:rsidRDefault="00C66EC4">
      <w:pPr>
        <w:jc w:val="both"/>
        <w:rPr>
          <w:rFonts w:ascii="Times New Roman" w:hAnsi="Times New Roman"/>
          <w:b/>
          <w:sz w:val="24"/>
          <w:szCs w:val="24"/>
        </w:rPr>
      </w:pPr>
    </w:p>
    <w:p w:rsidR="0044054F" w:rsidRPr="008F059B" w:rsidRDefault="00A77BC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 w:rsidR="0044054F" w:rsidRPr="008F059B">
        <w:rPr>
          <w:rFonts w:ascii="Times New Roman" w:hAnsi="Times New Roman"/>
          <w:sz w:val="24"/>
          <w:szCs w:val="24"/>
        </w:rPr>
        <w:t xml:space="preserve"> Открытый Чемпионат и П</w:t>
      </w:r>
      <w:r w:rsidR="00B97678">
        <w:rPr>
          <w:rFonts w:ascii="Times New Roman" w:hAnsi="Times New Roman"/>
          <w:sz w:val="24"/>
          <w:szCs w:val="24"/>
        </w:rPr>
        <w:t>ервенство СЗ ФО РФ по тхэквондо</w:t>
      </w:r>
      <w:r w:rsidR="0044054F" w:rsidRPr="008F059B">
        <w:rPr>
          <w:rFonts w:ascii="Times New Roman" w:hAnsi="Times New Roman"/>
          <w:sz w:val="24"/>
          <w:szCs w:val="24"/>
        </w:rPr>
        <w:t xml:space="preserve"> (</w:t>
      </w:r>
      <w:r w:rsidR="0044054F" w:rsidRPr="008F059B">
        <w:rPr>
          <w:rFonts w:ascii="Times New Roman" w:hAnsi="Times New Roman"/>
          <w:sz w:val="24"/>
          <w:szCs w:val="24"/>
          <w:lang w:val="en-US"/>
        </w:rPr>
        <w:t>ITF</w:t>
      </w:r>
      <w:r w:rsidR="0044054F" w:rsidRPr="008F059B">
        <w:rPr>
          <w:rFonts w:ascii="Times New Roman" w:hAnsi="Times New Roman"/>
          <w:sz w:val="24"/>
          <w:szCs w:val="24"/>
        </w:rPr>
        <w:t>) среди «цветных» и «чёрн</w:t>
      </w:r>
      <w:r w:rsidR="00292D3C">
        <w:rPr>
          <w:rFonts w:ascii="Times New Roman" w:hAnsi="Times New Roman"/>
          <w:sz w:val="24"/>
          <w:szCs w:val="24"/>
        </w:rPr>
        <w:t>ых» поясов проводится в рамках Олимпиады боевых искусств Восток-Запад,</w:t>
      </w:r>
      <w:r w:rsidR="0044054F" w:rsidRPr="008F059B">
        <w:rPr>
          <w:rFonts w:ascii="Times New Roman" w:hAnsi="Times New Roman"/>
          <w:sz w:val="24"/>
          <w:szCs w:val="24"/>
        </w:rPr>
        <w:t xml:space="preserve"> согласно календарному плану мероприятий </w:t>
      </w:r>
      <w:r w:rsidR="008F059B">
        <w:rPr>
          <w:rFonts w:ascii="Times New Roman" w:hAnsi="Times New Roman"/>
          <w:sz w:val="24"/>
          <w:szCs w:val="24"/>
        </w:rPr>
        <w:t>Ф</w:t>
      </w:r>
      <w:r w:rsidR="0044054F" w:rsidRPr="008F059B">
        <w:rPr>
          <w:rFonts w:ascii="Times New Roman" w:hAnsi="Times New Roman"/>
          <w:sz w:val="24"/>
          <w:szCs w:val="24"/>
        </w:rPr>
        <w:t>едерации т</w:t>
      </w:r>
      <w:r w:rsidR="00100C62">
        <w:rPr>
          <w:rFonts w:ascii="Times New Roman" w:hAnsi="Times New Roman"/>
          <w:sz w:val="24"/>
          <w:szCs w:val="24"/>
        </w:rPr>
        <w:t>х</w:t>
      </w:r>
      <w:r w:rsidR="0044054F" w:rsidRPr="008F059B">
        <w:rPr>
          <w:rFonts w:ascii="Times New Roman" w:hAnsi="Times New Roman"/>
          <w:sz w:val="24"/>
          <w:szCs w:val="24"/>
        </w:rPr>
        <w:t>эквон-до</w:t>
      </w:r>
      <w:r w:rsidR="008F059B">
        <w:rPr>
          <w:rFonts w:ascii="Times New Roman" w:hAnsi="Times New Roman"/>
          <w:sz w:val="24"/>
          <w:szCs w:val="24"/>
        </w:rPr>
        <w:t xml:space="preserve"> России</w:t>
      </w:r>
      <w:r w:rsidR="0044054F" w:rsidRPr="008F059B">
        <w:rPr>
          <w:rFonts w:ascii="Times New Roman" w:hAnsi="Times New Roman"/>
          <w:sz w:val="24"/>
          <w:szCs w:val="24"/>
        </w:rPr>
        <w:t xml:space="preserve"> (</w:t>
      </w:r>
      <w:r w:rsidR="0044054F" w:rsidRPr="008F059B">
        <w:rPr>
          <w:rFonts w:ascii="Times New Roman" w:hAnsi="Times New Roman"/>
          <w:sz w:val="24"/>
          <w:szCs w:val="24"/>
          <w:lang w:val="en-US"/>
        </w:rPr>
        <w:t>ITF</w:t>
      </w:r>
      <w:r w:rsidR="0044054F" w:rsidRPr="008F059B">
        <w:rPr>
          <w:rFonts w:ascii="Times New Roman" w:hAnsi="Times New Roman"/>
          <w:sz w:val="24"/>
          <w:szCs w:val="24"/>
        </w:rPr>
        <w:t>) утверждённому на те</w:t>
      </w:r>
      <w:r>
        <w:rPr>
          <w:rFonts w:ascii="Times New Roman" w:hAnsi="Times New Roman"/>
          <w:sz w:val="24"/>
          <w:szCs w:val="24"/>
        </w:rPr>
        <w:t>кущий календарный год (сезон 20</w:t>
      </w:r>
      <w:r w:rsidR="00160452">
        <w:rPr>
          <w:rFonts w:ascii="Times New Roman" w:hAnsi="Times New Roman"/>
          <w:sz w:val="24"/>
          <w:szCs w:val="24"/>
        </w:rPr>
        <w:t>12</w:t>
      </w:r>
      <w:r w:rsidR="00D16928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="00160452">
        <w:rPr>
          <w:rFonts w:ascii="Times New Roman" w:hAnsi="Times New Roman"/>
          <w:sz w:val="24"/>
          <w:szCs w:val="24"/>
        </w:rPr>
        <w:t>3</w:t>
      </w:r>
      <w:r w:rsidR="0044054F" w:rsidRPr="008F059B">
        <w:rPr>
          <w:rFonts w:ascii="Times New Roman" w:hAnsi="Times New Roman"/>
          <w:sz w:val="24"/>
          <w:szCs w:val="24"/>
        </w:rPr>
        <w:t xml:space="preserve"> гг.) Президиумом Федерации.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1. Цели и задачи.</w:t>
      </w:r>
    </w:p>
    <w:p w:rsidR="00F956E2" w:rsidRDefault="0044054F" w:rsidP="00F956E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Открытый Чемпи</w:t>
      </w:r>
      <w:r w:rsidR="002E620C">
        <w:rPr>
          <w:rFonts w:ascii="Times New Roman" w:hAnsi="Times New Roman"/>
          <w:sz w:val="24"/>
          <w:szCs w:val="24"/>
        </w:rPr>
        <w:t>онат и Первенство СЗ ФО РФ по тх</w:t>
      </w:r>
      <w:r w:rsidRPr="008F059B">
        <w:rPr>
          <w:rFonts w:ascii="Times New Roman" w:hAnsi="Times New Roman"/>
          <w:sz w:val="24"/>
          <w:szCs w:val="24"/>
        </w:rPr>
        <w:t>эквон-до (ITF) проводится с целью популяризации и пропаганды этого вида спорта в городе и решает следующие задачи:</w:t>
      </w:r>
    </w:p>
    <w:p w:rsidR="00F956E2" w:rsidRPr="00A14BBE" w:rsidRDefault="00F956E2" w:rsidP="00F956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подготовка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анкт </w:t>
      </w:r>
      <w:r w:rsidR="002E620C">
        <w:rPr>
          <w:rFonts w:ascii="Times New Roman" w:hAnsi="Times New Roman"/>
          <w:sz w:val="24"/>
          <w:szCs w:val="24"/>
        </w:rPr>
        <w:t>– Петербургской Федерации тхэкво</w:t>
      </w:r>
      <w:r>
        <w:rPr>
          <w:rFonts w:ascii="Times New Roman" w:hAnsi="Times New Roman"/>
          <w:sz w:val="24"/>
          <w:szCs w:val="24"/>
        </w:rPr>
        <w:t xml:space="preserve">ндо </w:t>
      </w:r>
      <w:r w:rsidRPr="00F956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ITF</w:t>
      </w:r>
      <w:r w:rsidRPr="00F956E2">
        <w:rPr>
          <w:rFonts w:ascii="Times New Roman" w:hAnsi="Times New Roman"/>
          <w:sz w:val="24"/>
          <w:szCs w:val="24"/>
        </w:rPr>
        <w:t>)</w:t>
      </w:r>
      <w:r w:rsidR="00A14BBE">
        <w:rPr>
          <w:rFonts w:ascii="Times New Roman" w:hAnsi="Times New Roman"/>
          <w:sz w:val="24"/>
          <w:szCs w:val="24"/>
        </w:rPr>
        <w:t xml:space="preserve"> к организации и  проведению крупных международных турниров;</w:t>
      </w:r>
    </w:p>
    <w:p w:rsidR="0044054F" w:rsidRPr="008F059B" w:rsidRDefault="0044054F">
      <w:pPr>
        <w:numPr>
          <w:ilvl w:val="0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определение сильнейших спортсменов города среди "черных" и "цветных" поясов;</w:t>
      </w:r>
    </w:p>
    <w:p w:rsidR="0044054F" w:rsidRPr="008F059B" w:rsidRDefault="0044054F">
      <w:pPr>
        <w:numPr>
          <w:ilvl w:val="0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повышение спортивного мастерства ведущих спортсменов города;</w:t>
      </w:r>
    </w:p>
    <w:p w:rsidR="0044054F" w:rsidRPr="008F059B" w:rsidRDefault="0044054F">
      <w:pPr>
        <w:numPr>
          <w:ilvl w:val="0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 xml:space="preserve">приобретение соревновательного опыта занимающимися в секциях и клубах </w:t>
      </w:r>
      <w:r w:rsidR="008F059B">
        <w:rPr>
          <w:rFonts w:ascii="Times New Roman" w:hAnsi="Times New Roman"/>
          <w:sz w:val="24"/>
          <w:szCs w:val="24"/>
        </w:rPr>
        <w:t>Северо-Западного Федерального округа РФ;</w:t>
      </w:r>
    </w:p>
    <w:p w:rsidR="0044054F" w:rsidRPr="008F059B" w:rsidRDefault="0044054F">
      <w:pPr>
        <w:numPr>
          <w:ilvl w:val="0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подготовка судейского корпуса к работе на соревнованиях высокого уровня;</w:t>
      </w:r>
    </w:p>
    <w:p w:rsidR="0044054F" w:rsidRPr="00C66EC4" w:rsidRDefault="0044054F">
      <w:pPr>
        <w:numPr>
          <w:ilvl w:val="0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 xml:space="preserve">развитие и укрепление спортивных связей </w:t>
      </w:r>
      <w:r w:rsidR="008F059B">
        <w:rPr>
          <w:rFonts w:ascii="Times New Roman" w:hAnsi="Times New Roman"/>
          <w:sz w:val="24"/>
          <w:szCs w:val="24"/>
        </w:rPr>
        <w:t>между</w:t>
      </w:r>
      <w:r w:rsidRPr="008F059B">
        <w:rPr>
          <w:rFonts w:ascii="Times New Roman" w:hAnsi="Times New Roman"/>
          <w:sz w:val="24"/>
          <w:szCs w:val="24"/>
        </w:rPr>
        <w:t xml:space="preserve"> различными общественными организациями, развививающими спортивно-боевые </w:t>
      </w:r>
      <w:r w:rsidR="008F059B">
        <w:rPr>
          <w:rFonts w:ascii="Times New Roman" w:hAnsi="Times New Roman"/>
          <w:sz w:val="24"/>
          <w:szCs w:val="24"/>
        </w:rPr>
        <w:t>искусства</w:t>
      </w:r>
      <w:r w:rsidRPr="008F059B">
        <w:rPr>
          <w:rFonts w:ascii="Times New Roman" w:hAnsi="Times New Roman"/>
          <w:sz w:val="24"/>
          <w:szCs w:val="24"/>
        </w:rPr>
        <w:t xml:space="preserve"> на территории </w:t>
      </w:r>
      <w:r w:rsidR="00004E51">
        <w:rPr>
          <w:rFonts w:ascii="Times New Roman" w:hAnsi="Times New Roman"/>
          <w:sz w:val="24"/>
          <w:szCs w:val="24"/>
        </w:rPr>
        <w:t>России</w:t>
      </w:r>
      <w:r w:rsidR="008F059B">
        <w:rPr>
          <w:rFonts w:ascii="Times New Roman" w:hAnsi="Times New Roman"/>
          <w:sz w:val="24"/>
          <w:szCs w:val="24"/>
        </w:rPr>
        <w:t xml:space="preserve"> и </w:t>
      </w:r>
      <w:r w:rsidR="00004E51">
        <w:rPr>
          <w:rFonts w:ascii="Times New Roman" w:hAnsi="Times New Roman"/>
          <w:sz w:val="24"/>
          <w:szCs w:val="24"/>
        </w:rPr>
        <w:t xml:space="preserve">других  </w:t>
      </w:r>
      <w:r w:rsidR="008F059B">
        <w:rPr>
          <w:rFonts w:ascii="Times New Roman" w:hAnsi="Times New Roman"/>
          <w:sz w:val="24"/>
          <w:szCs w:val="24"/>
        </w:rPr>
        <w:t>стран Содружества независимых государств</w:t>
      </w:r>
      <w:r w:rsidRPr="008F059B">
        <w:rPr>
          <w:rFonts w:ascii="Times New Roman" w:hAnsi="Times New Roman"/>
          <w:sz w:val="24"/>
          <w:szCs w:val="24"/>
        </w:rPr>
        <w:t>.</w:t>
      </w:r>
    </w:p>
    <w:p w:rsidR="00C66EC4" w:rsidRPr="008F059B" w:rsidRDefault="00C66EC4" w:rsidP="00C66EC4">
      <w:pPr>
        <w:jc w:val="both"/>
        <w:rPr>
          <w:rFonts w:ascii="Times New Roman" w:hAnsi="Times New Roman"/>
          <w:sz w:val="24"/>
          <w:szCs w:val="24"/>
        </w:rPr>
      </w:pPr>
    </w:p>
    <w:p w:rsidR="00C66EC4" w:rsidRDefault="0044054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66EC4">
        <w:rPr>
          <w:rFonts w:ascii="Times New Roman" w:hAnsi="Times New Roman"/>
          <w:b/>
          <w:sz w:val="24"/>
          <w:szCs w:val="24"/>
        </w:rPr>
        <w:t xml:space="preserve">Статья 2. Сроки и место проведения.  </w:t>
      </w:r>
    </w:p>
    <w:p w:rsidR="0044054F" w:rsidRPr="00292D3C" w:rsidRDefault="0044054F" w:rsidP="00292D3C">
      <w:pPr>
        <w:jc w:val="both"/>
        <w:rPr>
          <w:rFonts w:ascii="Times New Roman" w:hAnsi="Times New Roman"/>
          <w:b/>
          <w:sz w:val="24"/>
          <w:szCs w:val="24"/>
        </w:rPr>
      </w:pPr>
      <w:r w:rsidRPr="00292D3C">
        <w:rPr>
          <w:rFonts w:ascii="Times New Roman" w:hAnsi="Times New Roman"/>
          <w:sz w:val="24"/>
          <w:szCs w:val="24"/>
        </w:rPr>
        <w:t xml:space="preserve">   </w:t>
      </w:r>
      <w:r w:rsidR="005C17E3">
        <w:rPr>
          <w:rFonts w:ascii="Times New Roman" w:hAnsi="Times New Roman"/>
          <w:sz w:val="24"/>
          <w:szCs w:val="24"/>
        </w:rPr>
        <w:t xml:space="preserve">       </w:t>
      </w:r>
      <w:r w:rsidR="00160452">
        <w:rPr>
          <w:rFonts w:ascii="Times New Roman" w:hAnsi="Times New Roman"/>
          <w:sz w:val="24"/>
          <w:szCs w:val="24"/>
        </w:rPr>
        <w:t>11-12-13-14</w:t>
      </w:r>
      <w:r w:rsidR="005C17E3">
        <w:rPr>
          <w:rFonts w:ascii="Times New Roman" w:hAnsi="Times New Roman"/>
          <w:sz w:val="24"/>
          <w:szCs w:val="24"/>
        </w:rPr>
        <w:t xml:space="preserve"> апреля 201</w:t>
      </w:r>
      <w:r w:rsidR="00160452">
        <w:rPr>
          <w:rFonts w:ascii="Times New Roman" w:hAnsi="Times New Roman"/>
          <w:sz w:val="24"/>
          <w:szCs w:val="24"/>
        </w:rPr>
        <w:t>3</w:t>
      </w:r>
      <w:r w:rsidR="00292D3C" w:rsidRPr="00292D3C">
        <w:rPr>
          <w:rFonts w:ascii="Times New Roman" w:hAnsi="Times New Roman"/>
          <w:sz w:val="24"/>
          <w:szCs w:val="24"/>
        </w:rPr>
        <w:t>г</w:t>
      </w:r>
      <w:r w:rsidR="00292D3C">
        <w:rPr>
          <w:rFonts w:ascii="Times New Roman" w:hAnsi="Times New Roman"/>
          <w:b/>
          <w:sz w:val="24"/>
          <w:szCs w:val="24"/>
        </w:rPr>
        <w:t xml:space="preserve">. 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Петербургский Спортивно-концертный комплекс, пр. Ю.Гагарина д.8.</w:t>
      </w:r>
    </w:p>
    <w:p w:rsidR="00C66EC4" w:rsidRDefault="00C66EC4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3. Руководство проведения соревнований.</w:t>
      </w:r>
    </w:p>
    <w:p w:rsidR="00C66EC4" w:rsidRDefault="00C66EC4" w:rsidP="00730D82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054F" w:rsidRPr="008F059B" w:rsidRDefault="0044054F" w:rsidP="00730D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На основании решения Президиума Р</w:t>
      </w:r>
      <w:r w:rsidR="00EE629D">
        <w:rPr>
          <w:rFonts w:ascii="Times New Roman" w:hAnsi="Times New Roman"/>
          <w:sz w:val="24"/>
          <w:szCs w:val="24"/>
        </w:rPr>
        <w:t>оссийской Федерации тх</w:t>
      </w:r>
      <w:r w:rsidR="00B20E10">
        <w:rPr>
          <w:rFonts w:ascii="Times New Roman" w:hAnsi="Times New Roman"/>
          <w:sz w:val="24"/>
          <w:szCs w:val="24"/>
        </w:rPr>
        <w:t>эквон-до,</w:t>
      </w:r>
      <w:r w:rsidRPr="008F059B">
        <w:rPr>
          <w:rFonts w:ascii="Times New Roman" w:hAnsi="Times New Roman"/>
          <w:sz w:val="24"/>
          <w:szCs w:val="24"/>
        </w:rPr>
        <w:t xml:space="preserve"> Оргкомитета</w:t>
      </w:r>
      <w:r w:rsidR="00B20E10">
        <w:rPr>
          <w:rFonts w:ascii="Times New Roman" w:hAnsi="Times New Roman"/>
          <w:sz w:val="24"/>
          <w:szCs w:val="24"/>
        </w:rPr>
        <w:t xml:space="preserve"> и Директората Олимпиады</w:t>
      </w:r>
      <w:r w:rsidRPr="008F059B">
        <w:rPr>
          <w:rFonts w:ascii="Times New Roman" w:hAnsi="Times New Roman"/>
          <w:sz w:val="24"/>
          <w:szCs w:val="24"/>
        </w:rPr>
        <w:t xml:space="preserve"> права и обязанности по </w:t>
      </w:r>
      <w:r w:rsidR="00160452">
        <w:rPr>
          <w:rFonts w:ascii="Times New Roman" w:hAnsi="Times New Roman"/>
          <w:sz w:val="24"/>
          <w:szCs w:val="24"/>
        </w:rPr>
        <w:t>проведению турнира возложены на Санкт-Петербургскую спортивную федерацию тхэквондо,</w:t>
      </w:r>
      <w:r w:rsidRPr="008F059B">
        <w:rPr>
          <w:rFonts w:ascii="Times New Roman" w:hAnsi="Times New Roman"/>
          <w:sz w:val="24"/>
          <w:szCs w:val="24"/>
        </w:rPr>
        <w:t xml:space="preserve"> ответственность за проведние – на судейскую коллегию и Главного судью </w:t>
      </w:r>
      <w:r w:rsidR="00292D3C">
        <w:rPr>
          <w:rFonts w:ascii="Times New Roman" w:hAnsi="Times New Roman"/>
          <w:sz w:val="24"/>
          <w:szCs w:val="24"/>
        </w:rPr>
        <w:t>соревнований (в рамках Олимпиады</w:t>
      </w:r>
      <w:r w:rsidRPr="008F059B">
        <w:rPr>
          <w:rFonts w:ascii="Times New Roman" w:hAnsi="Times New Roman"/>
          <w:sz w:val="24"/>
          <w:szCs w:val="24"/>
        </w:rPr>
        <w:t xml:space="preserve"> – Старшего судью вида) – Щеглова И.М.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4. Участники соревнований.</w:t>
      </w:r>
    </w:p>
    <w:p w:rsidR="00C66EC4" w:rsidRDefault="00C66EC4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К участию в Открытом Чемпионате и П</w:t>
      </w:r>
      <w:r w:rsidR="00B20E10">
        <w:rPr>
          <w:rFonts w:ascii="Times New Roman" w:hAnsi="Times New Roman"/>
          <w:sz w:val="24"/>
          <w:szCs w:val="24"/>
        </w:rPr>
        <w:t>ервенстве СЗ ФО РФ по тхэквондо</w:t>
      </w:r>
      <w:r w:rsidRPr="008F059B">
        <w:rPr>
          <w:rFonts w:ascii="Times New Roman" w:hAnsi="Times New Roman"/>
          <w:sz w:val="24"/>
          <w:szCs w:val="24"/>
        </w:rPr>
        <w:t xml:space="preserve"> (</w:t>
      </w:r>
      <w:r w:rsidRPr="008F059B">
        <w:rPr>
          <w:rFonts w:ascii="Times New Roman" w:hAnsi="Times New Roman"/>
          <w:sz w:val="24"/>
          <w:szCs w:val="24"/>
          <w:lang w:val="en-US"/>
        </w:rPr>
        <w:t>ITF</w:t>
      </w:r>
      <w:r w:rsidRPr="008F059B">
        <w:rPr>
          <w:rFonts w:ascii="Times New Roman" w:hAnsi="Times New Roman"/>
          <w:sz w:val="24"/>
          <w:szCs w:val="24"/>
        </w:rPr>
        <w:t xml:space="preserve">) допускаются спортсмены разрешенного возраста (см. ниже) всех секций </w:t>
      </w:r>
      <w:r w:rsidR="009D7C7A">
        <w:rPr>
          <w:rFonts w:ascii="Times New Roman" w:hAnsi="Times New Roman"/>
          <w:sz w:val="24"/>
          <w:szCs w:val="24"/>
        </w:rPr>
        <w:t>и клубов, развивающих тхэквондо</w:t>
      </w:r>
      <w:r w:rsidRPr="008F059B">
        <w:rPr>
          <w:rFonts w:ascii="Times New Roman" w:hAnsi="Times New Roman"/>
          <w:sz w:val="24"/>
          <w:szCs w:val="24"/>
        </w:rPr>
        <w:t xml:space="preserve"> на территоррии Северо-Западного </w:t>
      </w:r>
      <w:r w:rsidR="005F4287">
        <w:rPr>
          <w:rFonts w:ascii="Times New Roman" w:hAnsi="Times New Roman"/>
          <w:sz w:val="24"/>
          <w:szCs w:val="24"/>
        </w:rPr>
        <w:t>Федерального округа</w:t>
      </w:r>
      <w:r w:rsidRPr="008F059B">
        <w:rPr>
          <w:rFonts w:ascii="Times New Roman" w:hAnsi="Times New Roman"/>
          <w:sz w:val="24"/>
          <w:szCs w:val="24"/>
        </w:rPr>
        <w:t xml:space="preserve"> РФ, имеющие квалификацию не ниже разрешенной (см. ниже), и допущенные врачом до участия в соревнованиях.</w:t>
      </w:r>
    </w:p>
    <w:p w:rsidR="0044054F" w:rsidRPr="008F059B" w:rsidRDefault="0044054F">
      <w:pPr>
        <w:pStyle w:val="a3"/>
        <w:rPr>
          <w:sz w:val="24"/>
          <w:szCs w:val="24"/>
        </w:rPr>
      </w:pPr>
      <w:r w:rsidRPr="008F059B">
        <w:rPr>
          <w:sz w:val="24"/>
          <w:szCs w:val="24"/>
        </w:rPr>
        <w:t>А также спортсмены других регионов РФ и стран СНГ, заявившиеся в установленный срок для участия в Открытом Чемпионате и Первенстве СЗ ФО РФ.</w:t>
      </w:r>
    </w:p>
    <w:p w:rsidR="0044054F" w:rsidRPr="008F059B" w:rsidRDefault="0044054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Каждый клуб (инструктор) имеет право выставить любое количество участников.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054F" w:rsidRPr="005F4287" w:rsidRDefault="0044054F" w:rsidP="005F428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4287">
        <w:rPr>
          <w:rFonts w:ascii="Times New Roman" w:hAnsi="Times New Roman"/>
          <w:b/>
          <w:i/>
          <w:sz w:val="24"/>
          <w:szCs w:val="24"/>
        </w:rPr>
        <w:t>Примечание</w:t>
      </w:r>
      <w:r w:rsidR="001A0DCA">
        <w:rPr>
          <w:rFonts w:ascii="Times New Roman" w:hAnsi="Times New Roman"/>
          <w:b/>
          <w:sz w:val="24"/>
          <w:szCs w:val="24"/>
        </w:rPr>
        <w:t>: Участник, внесший</w:t>
      </w:r>
      <w:r w:rsidR="004951DE" w:rsidRPr="004951DE">
        <w:rPr>
          <w:rFonts w:ascii="Times New Roman" w:hAnsi="Times New Roman"/>
          <w:b/>
          <w:sz w:val="24"/>
          <w:szCs w:val="24"/>
        </w:rPr>
        <w:t xml:space="preserve"> </w:t>
      </w:r>
      <w:r w:rsidR="004951DE">
        <w:rPr>
          <w:rFonts w:ascii="Times New Roman" w:hAnsi="Times New Roman"/>
          <w:b/>
          <w:sz w:val="24"/>
          <w:szCs w:val="24"/>
        </w:rPr>
        <w:t>благотворительный</w:t>
      </w:r>
      <w:r w:rsidR="001A0DCA">
        <w:rPr>
          <w:rFonts w:ascii="Times New Roman" w:hAnsi="Times New Roman"/>
          <w:b/>
          <w:sz w:val="24"/>
          <w:szCs w:val="24"/>
        </w:rPr>
        <w:t xml:space="preserve"> взнос </w:t>
      </w:r>
      <w:r w:rsidR="00F43399">
        <w:rPr>
          <w:rFonts w:ascii="Times New Roman" w:hAnsi="Times New Roman"/>
          <w:b/>
          <w:sz w:val="24"/>
          <w:szCs w:val="24"/>
        </w:rPr>
        <w:t xml:space="preserve"> в размере _</w:t>
      </w:r>
      <w:r w:rsidR="00160452">
        <w:rPr>
          <w:rFonts w:ascii="Times New Roman" w:hAnsi="Times New Roman"/>
          <w:b/>
          <w:sz w:val="24"/>
          <w:szCs w:val="24"/>
        </w:rPr>
        <w:t>700</w:t>
      </w:r>
      <w:r w:rsidR="00F43399">
        <w:rPr>
          <w:rFonts w:ascii="Times New Roman" w:hAnsi="Times New Roman"/>
          <w:b/>
          <w:sz w:val="24"/>
          <w:szCs w:val="24"/>
        </w:rPr>
        <w:t>__</w:t>
      </w:r>
      <w:r w:rsidR="001A0DCA">
        <w:rPr>
          <w:rFonts w:ascii="Times New Roman" w:hAnsi="Times New Roman"/>
          <w:b/>
          <w:sz w:val="24"/>
          <w:szCs w:val="24"/>
        </w:rPr>
        <w:t>рублей, допускается к участию во всех видах соревнований</w:t>
      </w:r>
      <w:r w:rsidR="00610300">
        <w:rPr>
          <w:rFonts w:ascii="Times New Roman" w:hAnsi="Times New Roman"/>
          <w:b/>
          <w:sz w:val="24"/>
          <w:szCs w:val="24"/>
        </w:rPr>
        <w:t xml:space="preserve"> в рамка</w:t>
      </w:r>
      <w:r w:rsidR="00844278">
        <w:rPr>
          <w:rFonts w:ascii="Times New Roman" w:hAnsi="Times New Roman"/>
          <w:b/>
          <w:sz w:val="24"/>
          <w:szCs w:val="24"/>
        </w:rPr>
        <w:t>х Олимпиады боевых искусств.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5. Мандатная комиссия и взвешивание.</w:t>
      </w:r>
    </w:p>
    <w:p w:rsidR="00C66EC4" w:rsidRDefault="00C66EC4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4287" w:rsidRPr="001159E5" w:rsidRDefault="005F4287" w:rsidP="001159E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Мандатная комиссия</w:t>
      </w:r>
      <w:r w:rsidR="0044054F" w:rsidRPr="008F059B">
        <w:rPr>
          <w:rFonts w:ascii="Times New Roman" w:hAnsi="Times New Roman"/>
          <w:sz w:val="24"/>
          <w:szCs w:val="24"/>
        </w:rPr>
        <w:t xml:space="preserve"> будет осуществлять регистрацию и взвешивание спортсменов </w:t>
      </w:r>
      <w:r>
        <w:rPr>
          <w:rFonts w:ascii="Times New Roman" w:hAnsi="Times New Roman"/>
          <w:sz w:val="24"/>
          <w:szCs w:val="24"/>
        </w:rPr>
        <w:br/>
      </w:r>
      <w:r w:rsidR="00483CE7">
        <w:rPr>
          <w:rFonts w:ascii="Times New Roman" w:hAnsi="Times New Roman"/>
          <w:sz w:val="24"/>
          <w:szCs w:val="24"/>
        </w:rPr>
        <w:t>в СКК «Петербург</w:t>
      </w:r>
      <w:r w:rsidR="001159E5">
        <w:rPr>
          <w:rFonts w:ascii="Times New Roman" w:hAnsi="Times New Roman"/>
          <w:sz w:val="24"/>
          <w:szCs w:val="24"/>
        </w:rPr>
        <w:t>ский» для спортсменов Санкт-Петербурга и иногородних участников</w:t>
      </w:r>
      <w:r w:rsidR="00160452">
        <w:rPr>
          <w:rFonts w:ascii="Times New Roman" w:hAnsi="Times New Roman"/>
          <w:sz w:val="24"/>
          <w:szCs w:val="24"/>
        </w:rPr>
        <w:t xml:space="preserve"> 9 и 10</w:t>
      </w:r>
      <w:r w:rsidR="00642F4F">
        <w:rPr>
          <w:rFonts w:ascii="Times New Roman" w:hAnsi="Times New Roman"/>
          <w:sz w:val="24"/>
          <w:szCs w:val="24"/>
        </w:rPr>
        <w:t xml:space="preserve"> апреля с 10:00 до 18:00 часов</w:t>
      </w:r>
    </w:p>
    <w:p w:rsidR="0044054F" w:rsidRDefault="0044054F" w:rsidP="001368D0">
      <w:pPr>
        <w:jc w:val="both"/>
        <w:rPr>
          <w:rStyle w:val="a6"/>
          <w:rFonts w:ascii="Times New Roman" w:hAnsi="Times New Roman" w:cs="Arial"/>
          <w:b w:val="0"/>
          <w:color w:val="000000"/>
          <w:sz w:val="24"/>
          <w:szCs w:val="24"/>
        </w:rPr>
      </w:pPr>
      <w:r w:rsidRPr="008F059B">
        <w:rPr>
          <w:rFonts w:ascii="Times New Roman" w:hAnsi="Times New Roman" w:cs="Arial"/>
          <w:bCs/>
          <w:color w:val="000000"/>
          <w:sz w:val="24"/>
          <w:szCs w:val="24"/>
        </w:rPr>
        <w:t xml:space="preserve"> </w:t>
      </w:r>
      <w:r w:rsidR="001368D0">
        <w:rPr>
          <w:rFonts w:ascii="Times New Roman" w:hAnsi="Times New Roman" w:cs="Arial"/>
          <w:bCs/>
          <w:color w:val="000000"/>
          <w:sz w:val="24"/>
          <w:szCs w:val="24"/>
        </w:rPr>
        <w:tab/>
      </w:r>
      <w:r w:rsidRPr="005F4287">
        <w:rPr>
          <w:rStyle w:val="a6"/>
          <w:rFonts w:ascii="Times New Roman" w:hAnsi="Times New Roman" w:cs="Arial"/>
          <w:b w:val="0"/>
          <w:color w:val="000000"/>
          <w:sz w:val="24"/>
          <w:szCs w:val="24"/>
        </w:rPr>
        <w:t>По согласованию </w:t>
      </w:r>
      <w:r w:rsidRPr="005F4287">
        <w:rPr>
          <w:rStyle w:val="a6"/>
          <w:rFonts w:ascii="Times New Roman" w:hAnsi="Times New Roman" w:cs="Arial"/>
          <w:b w:val="0"/>
          <w:color w:val="000000"/>
          <w:sz w:val="24"/>
          <w:szCs w:val="24"/>
          <w:u w:val="single"/>
        </w:rPr>
        <w:t>иногородние</w:t>
      </w:r>
      <w:r w:rsidRPr="005F4287">
        <w:rPr>
          <w:rStyle w:val="a6"/>
          <w:rFonts w:ascii="Times New Roman" w:hAnsi="Times New Roman" w:cs="Arial"/>
          <w:b w:val="0"/>
          <w:color w:val="000000"/>
          <w:sz w:val="24"/>
          <w:szCs w:val="24"/>
        </w:rPr>
        <w:t xml:space="preserve"> спортсмены могут пройти мандатную комиссию </w:t>
      </w:r>
      <w:r w:rsidR="001368D0">
        <w:rPr>
          <w:rStyle w:val="a6"/>
          <w:rFonts w:ascii="Times New Roman" w:hAnsi="Times New Roman" w:cs="Arial"/>
          <w:b w:val="0"/>
          <w:color w:val="000000"/>
          <w:sz w:val="24"/>
          <w:szCs w:val="24"/>
        </w:rPr>
        <w:br/>
      </w:r>
      <w:r w:rsidR="00160452">
        <w:rPr>
          <w:rStyle w:val="a6"/>
          <w:rFonts w:ascii="Times New Roman" w:hAnsi="Times New Roman" w:cs="Arial"/>
          <w:color w:val="000000"/>
          <w:sz w:val="24"/>
          <w:szCs w:val="24"/>
        </w:rPr>
        <w:t>11</w:t>
      </w:r>
      <w:r w:rsidRPr="001368D0">
        <w:rPr>
          <w:rStyle w:val="a6"/>
          <w:rFonts w:ascii="Times New Roman" w:hAnsi="Times New Roman" w:cs="Arial"/>
          <w:color w:val="000000"/>
          <w:sz w:val="24"/>
          <w:szCs w:val="24"/>
        </w:rPr>
        <w:t>апреля  за 2 часа</w:t>
      </w:r>
      <w:r w:rsidRPr="005F4287">
        <w:rPr>
          <w:rStyle w:val="a6"/>
          <w:rFonts w:ascii="Times New Roman" w:hAnsi="Times New Roman" w:cs="Arial"/>
          <w:b w:val="0"/>
          <w:color w:val="000000"/>
          <w:sz w:val="24"/>
          <w:szCs w:val="24"/>
        </w:rPr>
        <w:t xml:space="preserve"> до начала соревнований.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bCs/>
          <w:color w:val="0000FF"/>
          <w:sz w:val="24"/>
          <w:szCs w:val="24"/>
        </w:rPr>
        <w:t> </w:t>
      </w:r>
      <w:r w:rsidRPr="008F059B">
        <w:rPr>
          <w:rFonts w:ascii="Times New Roman" w:hAnsi="Times New Roman"/>
          <w:sz w:val="24"/>
          <w:szCs w:val="24"/>
        </w:rPr>
        <w:t>Допуском к мандатной комиссии и контрольному взвешиванию будет являться заявка установленного о</w:t>
      </w:r>
      <w:r w:rsidR="005F4287">
        <w:rPr>
          <w:rFonts w:ascii="Times New Roman" w:hAnsi="Times New Roman"/>
          <w:sz w:val="24"/>
          <w:szCs w:val="24"/>
        </w:rPr>
        <w:t>бразца, удостоверение личности</w:t>
      </w:r>
      <w:r w:rsidRPr="008F059B">
        <w:rPr>
          <w:rFonts w:ascii="Times New Roman" w:hAnsi="Times New Roman"/>
          <w:sz w:val="24"/>
          <w:szCs w:val="24"/>
        </w:rPr>
        <w:t xml:space="preserve"> и страховой полис, медицинская справка, подтверждающая допуск спортсмена к соревнованиям.</w:t>
      </w:r>
    </w:p>
    <w:p w:rsidR="00B8104B" w:rsidRPr="008F059B" w:rsidRDefault="00B8104B" w:rsidP="00B8104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i/>
          <w:sz w:val="24"/>
          <w:szCs w:val="24"/>
        </w:rPr>
        <w:t>Примечание</w:t>
      </w:r>
      <w:r w:rsidRPr="008F059B">
        <w:rPr>
          <w:rFonts w:ascii="Times New Roman" w:hAnsi="Times New Roman"/>
          <w:sz w:val="24"/>
          <w:szCs w:val="24"/>
        </w:rPr>
        <w:t xml:space="preserve">: Ответственность за состояние здоровья участника соревнований несет руководство </w:t>
      </w:r>
      <w:proofErr w:type="gramStart"/>
      <w:r w:rsidRPr="008F059B">
        <w:rPr>
          <w:rFonts w:ascii="Times New Roman" w:hAnsi="Times New Roman"/>
          <w:sz w:val="24"/>
          <w:szCs w:val="24"/>
        </w:rPr>
        <w:t>команды</w:t>
      </w:r>
      <w:proofErr w:type="gramEnd"/>
      <w:r w:rsidRPr="008F059B">
        <w:rPr>
          <w:rFonts w:ascii="Times New Roman" w:hAnsi="Times New Roman"/>
          <w:sz w:val="24"/>
          <w:szCs w:val="24"/>
        </w:rPr>
        <w:t xml:space="preserve"> за которую он выступает.</w:t>
      </w:r>
    </w:p>
    <w:p w:rsidR="00B8104B" w:rsidRDefault="00B8104B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4054F" w:rsidRDefault="0044054F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68D0" w:rsidRPr="008F059B" w:rsidRDefault="001368D0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6. Соревнования.</w:t>
      </w:r>
    </w:p>
    <w:p w:rsidR="0044054F" w:rsidRPr="008F059B" w:rsidRDefault="00EC2B9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решению Оргкомитета Олимпиады боевых искусств Восток-Запад</w:t>
      </w:r>
      <w:r w:rsidR="005F42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054F" w:rsidRPr="008F059B">
        <w:rPr>
          <w:rFonts w:ascii="Times New Roman" w:hAnsi="Times New Roman"/>
          <w:sz w:val="24"/>
          <w:szCs w:val="24"/>
        </w:rPr>
        <w:t>соревнования</w:t>
      </w:r>
      <w:proofErr w:type="gramEnd"/>
      <w:r w:rsidR="0044054F" w:rsidRPr="008F059B">
        <w:rPr>
          <w:rFonts w:ascii="Times New Roman" w:hAnsi="Times New Roman"/>
          <w:sz w:val="24"/>
          <w:szCs w:val="24"/>
        </w:rPr>
        <w:t xml:space="preserve"> про</w:t>
      </w:r>
      <w:r w:rsidR="005F4287">
        <w:rPr>
          <w:rFonts w:ascii="Times New Roman" w:hAnsi="Times New Roman"/>
          <w:sz w:val="24"/>
          <w:szCs w:val="24"/>
        </w:rPr>
        <w:t>в</w:t>
      </w:r>
      <w:r w:rsidR="0044054F" w:rsidRPr="008F059B">
        <w:rPr>
          <w:rFonts w:ascii="Times New Roman" w:hAnsi="Times New Roman"/>
          <w:sz w:val="24"/>
          <w:szCs w:val="24"/>
        </w:rPr>
        <w:t>одящие</w:t>
      </w:r>
      <w:r w:rsidR="005F428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в рамках Олимпиады</w:t>
      </w:r>
      <w:r w:rsidR="0044054F" w:rsidRPr="008F059B">
        <w:rPr>
          <w:rFonts w:ascii="Times New Roman" w:hAnsi="Times New Roman"/>
          <w:sz w:val="24"/>
          <w:szCs w:val="24"/>
        </w:rPr>
        <w:t xml:space="preserve"> проходят в следующем формате:</w:t>
      </w:r>
    </w:p>
    <w:p w:rsidR="0044054F" w:rsidRPr="008F059B" w:rsidRDefault="0044054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- личные соревнования по масоги (поединки);</w:t>
      </w:r>
    </w:p>
    <w:p w:rsidR="00F70A85" w:rsidRPr="008F059B" w:rsidRDefault="0044054F" w:rsidP="00F70A8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- личные соревнования по тулям (ком</w:t>
      </w:r>
      <w:r w:rsidR="006C3F15">
        <w:rPr>
          <w:rFonts w:ascii="Times New Roman" w:hAnsi="Times New Roman"/>
          <w:sz w:val="24"/>
          <w:szCs w:val="24"/>
        </w:rPr>
        <w:t>плексные формальные упражнения);</w:t>
      </w:r>
    </w:p>
    <w:p w:rsidR="00B8104B" w:rsidRDefault="00B8104B">
      <w:pPr>
        <w:jc w:val="both"/>
        <w:rPr>
          <w:rFonts w:ascii="Times New Roman" w:hAnsi="Times New Roman"/>
          <w:b/>
          <w:sz w:val="24"/>
          <w:szCs w:val="24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7. Возрастные группы и весовые категории участников.</w:t>
      </w: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</w:p>
    <w:p w:rsidR="0044054F" w:rsidRPr="00651400" w:rsidRDefault="0044054F">
      <w:pPr>
        <w:jc w:val="both"/>
        <w:rPr>
          <w:rFonts w:ascii="Times New Roman" w:hAnsi="Times New Roman"/>
          <w:sz w:val="24"/>
          <w:szCs w:val="24"/>
        </w:rPr>
      </w:pPr>
      <w:r w:rsidRPr="00651400">
        <w:rPr>
          <w:rFonts w:ascii="Times New Roman" w:hAnsi="Times New Roman"/>
          <w:sz w:val="24"/>
          <w:szCs w:val="24"/>
        </w:rPr>
        <w:t xml:space="preserve">7.1 </w:t>
      </w:r>
      <w:r w:rsidR="00651400" w:rsidRPr="00651400">
        <w:rPr>
          <w:rFonts w:ascii="Times New Roman" w:hAnsi="Times New Roman"/>
          <w:sz w:val="24"/>
          <w:szCs w:val="24"/>
        </w:rPr>
        <w:t>Возрастные г</w:t>
      </w:r>
      <w:r w:rsidR="00B8104B" w:rsidRPr="00651400">
        <w:rPr>
          <w:rFonts w:ascii="Times New Roman" w:hAnsi="Times New Roman"/>
          <w:sz w:val="24"/>
          <w:szCs w:val="24"/>
        </w:rPr>
        <w:t>руппы</w:t>
      </w:r>
      <w:r w:rsidRPr="00651400">
        <w:rPr>
          <w:rFonts w:ascii="Times New Roman" w:hAnsi="Times New Roman"/>
          <w:sz w:val="24"/>
          <w:szCs w:val="24"/>
        </w:rPr>
        <w:t xml:space="preserve"> </w:t>
      </w:r>
      <w:r w:rsidR="00651400" w:rsidRPr="00651400">
        <w:rPr>
          <w:rFonts w:ascii="Times New Roman" w:hAnsi="Times New Roman"/>
          <w:sz w:val="24"/>
          <w:szCs w:val="24"/>
        </w:rPr>
        <w:t>и дивизионы в</w:t>
      </w:r>
      <w:r w:rsidR="00B8104B" w:rsidRPr="00651400">
        <w:rPr>
          <w:rFonts w:ascii="Times New Roman" w:hAnsi="Times New Roman"/>
          <w:sz w:val="24"/>
          <w:szCs w:val="24"/>
        </w:rPr>
        <w:t xml:space="preserve"> </w:t>
      </w:r>
      <w:r w:rsidRPr="00651400">
        <w:rPr>
          <w:rFonts w:ascii="Times New Roman" w:hAnsi="Times New Roman"/>
          <w:sz w:val="24"/>
          <w:szCs w:val="24"/>
        </w:rPr>
        <w:t>соревновани</w:t>
      </w:r>
      <w:r w:rsidR="00651400" w:rsidRPr="00651400">
        <w:rPr>
          <w:rFonts w:ascii="Times New Roman" w:hAnsi="Times New Roman"/>
          <w:sz w:val="24"/>
          <w:szCs w:val="24"/>
        </w:rPr>
        <w:t>ях</w:t>
      </w:r>
      <w:r w:rsidRPr="00651400">
        <w:rPr>
          <w:rFonts w:ascii="Times New Roman" w:hAnsi="Times New Roman"/>
          <w:sz w:val="24"/>
          <w:szCs w:val="24"/>
        </w:rPr>
        <w:t xml:space="preserve"> по тулям</w:t>
      </w:r>
      <w:r w:rsidR="005F4287" w:rsidRPr="00651400">
        <w:rPr>
          <w:rFonts w:ascii="Times New Roman" w:hAnsi="Times New Roman"/>
          <w:sz w:val="24"/>
          <w:szCs w:val="24"/>
        </w:rPr>
        <w:t xml:space="preserve"> </w:t>
      </w:r>
    </w:p>
    <w:p w:rsidR="00B8104B" w:rsidRDefault="00651400" w:rsidP="0065140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51400">
        <w:rPr>
          <w:rFonts w:ascii="Times New Roman" w:hAnsi="Times New Roman"/>
          <w:sz w:val="24"/>
          <w:szCs w:val="24"/>
        </w:rPr>
        <w:t xml:space="preserve">В соревнованиях по </w:t>
      </w:r>
      <w:r>
        <w:rPr>
          <w:rFonts w:ascii="Times New Roman" w:hAnsi="Times New Roman"/>
          <w:sz w:val="24"/>
          <w:szCs w:val="24"/>
        </w:rPr>
        <w:t>тулям</w:t>
      </w:r>
      <w:r w:rsidRPr="00651400">
        <w:rPr>
          <w:rFonts w:ascii="Times New Roman" w:hAnsi="Times New Roman"/>
          <w:sz w:val="24"/>
          <w:szCs w:val="24"/>
        </w:rPr>
        <w:t xml:space="preserve"> принимают участие спортсмены следующих</w:t>
      </w:r>
      <w:r>
        <w:rPr>
          <w:rFonts w:ascii="Times New Roman" w:hAnsi="Times New Roman"/>
          <w:sz w:val="24"/>
          <w:szCs w:val="24"/>
        </w:rPr>
        <w:t xml:space="preserve"> возрастных групп и дивизионов:</w:t>
      </w:r>
    </w:p>
    <w:p w:rsidR="00651400" w:rsidRPr="008F059B" w:rsidRDefault="00651400" w:rsidP="0065140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361"/>
        <w:gridCol w:w="1149"/>
        <w:gridCol w:w="3387"/>
      </w:tblGrid>
      <w:tr w:rsidR="0044054F" w:rsidRPr="008F05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</w:tcPr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sz w:val="24"/>
                <w:szCs w:val="24"/>
              </w:rPr>
              <w:t>возрастная группа до 8 лет: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1 дивизион- 9,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8,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7,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6,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5 гып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2 дивизион- 4,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3,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2,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1 гып</w:t>
            </w:r>
          </w:p>
        </w:tc>
        <w:tc>
          <w:tcPr>
            <w:tcW w:w="4536" w:type="dxa"/>
            <w:gridSpan w:val="2"/>
          </w:tcPr>
          <w:p w:rsidR="00446CF5" w:rsidRPr="008F059B" w:rsidRDefault="00446CF5" w:rsidP="00446C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sz w:val="24"/>
                <w:szCs w:val="24"/>
              </w:rPr>
              <w:t>возрастная группа до 9-10 лет:</w:t>
            </w:r>
          </w:p>
          <w:p w:rsidR="00446CF5" w:rsidRPr="008F059B" w:rsidRDefault="00446CF5" w:rsidP="00446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1 дивизион- 9,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8,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7,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6,</w:t>
            </w:r>
            <w:r w:rsidR="005D3435" w:rsidRPr="005D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5 гып</w:t>
            </w:r>
          </w:p>
          <w:p w:rsidR="0044054F" w:rsidRDefault="00446CF5" w:rsidP="00446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2 дивизион- 4,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3,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2,</w:t>
            </w:r>
            <w:r w:rsidR="005D3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1 гып и чёрные пояса</w:t>
            </w:r>
          </w:p>
          <w:p w:rsidR="00446CF5" w:rsidRPr="008F059B" w:rsidRDefault="00446CF5" w:rsidP="00446C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54F" w:rsidRPr="008F05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</w:tcPr>
          <w:p w:rsidR="00446CF5" w:rsidRPr="008F059B" w:rsidRDefault="00446CF5" w:rsidP="00446C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sz w:val="24"/>
                <w:szCs w:val="24"/>
              </w:rPr>
              <w:t>возрастная группа до 11-13 лет:</w:t>
            </w:r>
          </w:p>
          <w:p w:rsidR="00446CF5" w:rsidRPr="008F059B" w:rsidRDefault="00446CF5" w:rsidP="00446C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1 дивизион- 9,8,7,6,5 гып</w:t>
            </w:r>
          </w:p>
          <w:p w:rsidR="00446CF5" w:rsidRPr="008F059B" w:rsidRDefault="00446CF5" w:rsidP="00446C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2 дивизион- 4,3,2,1 гып и чёрные пояса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sz w:val="24"/>
                <w:szCs w:val="24"/>
              </w:rPr>
              <w:t>возрастная группа до 14-17 лет: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1 дивизион- 9,8,7,6,5 гып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2 дивизион- 4,3,2,1 гып и чёрные пояса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54F" w:rsidRPr="008F059B">
        <w:tblPrEx>
          <w:tblCellMar>
            <w:top w:w="0" w:type="dxa"/>
            <w:bottom w:w="0" w:type="dxa"/>
          </w:tblCellMar>
        </w:tblPrEx>
        <w:trPr>
          <w:gridAfter w:val="1"/>
          <w:wAfter w:w="3387" w:type="dxa"/>
          <w:jc w:val="center"/>
        </w:trPr>
        <w:tc>
          <w:tcPr>
            <w:tcW w:w="5510" w:type="dxa"/>
            <w:gridSpan w:val="2"/>
          </w:tcPr>
          <w:p w:rsidR="0044054F" w:rsidRPr="008F059B" w:rsidRDefault="0044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sz w:val="24"/>
                <w:szCs w:val="24"/>
              </w:rPr>
              <w:t>возрастная группа 18 лет и старше: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1 дивизио</w:t>
            </w:r>
            <w:proofErr w:type="gramStart"/>
            <w:r w:rsidRPr="008F059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F059B">
              <w:rPr>
                <w:rFonts w:ascii="Times New Roman" w:hAnsi="Times New Roman"/>
                <w:sz w:val="24"/>
                <w:szCs w:val="24"/>
              </w:rPr>
              <w:t xml:space="preserve"> среди цветных поясов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>2 дивизио</w:t>
            </w:r>
            <w:proofErr w:type="gramStart"/>
            <w:r w:rsidRPr="008F059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F059B">
              <w:rPr>
                <w:rFonts w:ascii="Times New Roman" w:hAnsi="Times New Roman"/>
                <w:sz w:val="24"/>
                <w:szCs w:val="24"/>
              </w:rPr>
              <w:t xml:space="preserve"> среди чёрных поясов (1,</w:t>
            </w:r>
            <w:r w:rsidR="005D3435" w:rsidRPr="009F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2,</w:t>
            </w:r>
            <w:r w:rsidR="005D3435" w:rsidRPr="009F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>3,</w:t>
            </w:r>
            <w:r w:rsidR="005D3435" w:rsidRPr="009F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59B">
              <w:rPr>
                <w:rFonts w:ascii="Times New Roman" w:hAnsi="Times New Roman"/>
                <w:sz w:val="24"/>
                <w:szCs w:val="24"/>
              </w:rPr>
              <w:t xml:space="preserve">4 дан)   </w:t>
            </w:r>
          </w:p>
          <w:p w:rsidR="0044054F" w:rsidRPr="008F059B" w:rsidRDefault="004405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54F" w:rsidRPr="00651400" w:rsidRDefault="0044054F">
      <w:pPr>
        <w:jc w:val="both"/>
        <w:rPr>
          <w:rFonts w:ascii="Times New Roman" w:hAnsi="Times New Roman"/>
          <w:sz w:val="24"/>
          <w:szCs w:val="24"/>
        </w:rPr>
      </w:pPr>
      <w:r w:rsidRPr="00651400">
        <w:rPr>
          <w:rFonts w:ascii="Times New Roman" w:hAnsi="Times New Roman"/>
          <w:sz w:val="24"/>
          <w:szCs w:val="24"/>
        </w:rPr>
        <w:t xml:space="preserve">7. 2. </w:t>
      </w:r>
      <w:r w:rsidR="00B8104B" w:rsidRPr="00651400">
        <w:rPr>
          <w:rFonts w:ascii="Times New Roman" w:hAnsi="Times New Roman"/>
          <w:sz w:val="24"/>
          <w:szCs w:val="24"/>
        </w:rPr>
        <w:t>Возрастные группы и весовые категории</w:t>
      </w:r>
      <w:r w:rsidR="00651400" w:rsidRPr="00651400">
        <w:rPr>
          <w:rFonts w:ascii="Times New Roman" w:hAnsi="Times New Roman"/>
          <w:sz w:val="24"/>
          <w:szCs w:val="24"/>
        </w:rPr>
        <w:t xml:space="preserve"> в</w:t>
      </w:r>
      <w:r w:rsidRPr="00651400">
        <w:rPr>
          <w:rFonts w:ascii="Times New Roman" w:hAnsi="Times New Roman"/>
          <w:sz w:val="24"/>
          <w:szCs w:val="24"/>
        </w:rPr>
        <w:t xml:space="preserve"> соре</w:t>
      </w:r>
      <w:r w:rsidR="00B8104B" w:rsidRPr="00651400">
        <w:rPr>
          <w:rFonts w:ascii="Times New Roman" w:hAnsi="Times New Roman"/>
          <w:sz w:val="24"/>
          <w:szCs w:val="24"/>
        </w:rPr>
        <w:t>внования</w:t>
      </w:r>
      <w:r w:rsidR="00651400" w:rsidRPr="00651400">
        <w:rPr>
          <w:rFonts w:ascii="Times New Roman" w:hAnsi="Times New Roman"/>
          <w:sz w:val="24"/>
          <w:szCs w:val="24"/>
        </w:rPr>
        <w:t>х</w:t>
      </w:r>
      <w:r w:rsidR="00B8104B" w:rsidRPr="00651400">
        <w:rPr>
          <w:rFonts w:ascii="Times New Roman" w:hAnsi="Times New Roman"/>
          <w:sz w:val="24"/>
          <w:szCs w:val="24"/>
        </w:rPr>
        <w:t xml:space="preserve"> по массоги</w:t>
      </w:r>
    </w:p>
    <w:p w:rsidR="0044054F" w:rsidRPr="008F059B" w:rsidRDefault="0044054F" w:rsidP="00B8104B">
      <w:pPr>
        <w:pStyle w:val="a3"/>
        <w:ind w:firstLine="720"/>
        <w:rPr>
          <w:sz w:val="24"/>
          <w:szCs w:val="24"/>
        </w:rPr>
      </w:pPr>
      <w:r w:rsidRPr="008F059B">
        <w:rPr>
          <w:sz w:val="24"/>
          <w:szCs w:val="24"/>
        </w:rPr>
        <w:t xml:space="preserve">В соревнованиях </w:t>
      </w:r>
      <w:r w:rsidR="00B8104B">
        <w:rPr>
          <w:sz w:val="24"/>
          <w:szCs w:val="24"/>
        </w:rPr>
        <w:t xml:space="preserve">по массоги </w:t>
      </w:r>
      <w:r w:rsidRPr="008F059B">
        <w:rPr>
          <w:sz w:val="24"/>
          <w:szCs w:val="24"/>
        </w:rPr>
        <w:t>принимают участие спортсмены следующих возрастных групп и весовых категорий:</w:t>
      </w:r>
    </w:p>
    <w:tbl>
      <w:tblPr>
        <w:tblW w:w="0" w:type="auto"/>
        <w:jc w:val="center"/>
        <w:tblInd w:w="-344" w:type="dxa"/>
        <w:tblLayout w:type="fixed"/>
        <w:tblLook w:val="0000"/>
      </w:tblPr>
      <w:tblGrid>
        <w:gridCol w:w="344"/>
        <w:gridCol w:w="4068"/>
        <w:gridCol w:w="565"/>
        <w:gridCol w:w="3755"/>
      </w:tblGrid>
      <w:tr w:rsidR="00446CF5" w:rsidRPr="008F059B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4412" w:type="dxa"/>
            <w:gridSpan w:val="2"/>
          </w:tcPr>
          <w:p w:rsidR="00C66EC4" w:rsidRDefault="00C66EC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46CF5" w:rsidRPr="008F059B" w:rsidRDefault="00446C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1-ая возрастная группа до 8  лет:</w:t>
            </w:r>
          </w:p>
          <w:p w:rsidR="00446CF5" w:rsidRPr="008F059B" w:rsidRDefault="00446CF5">
            <w:pPr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 xml:space="preserve">м. 22, 27, 32, 37, свыше </w:t>
            </w:r>
            <w:smartTag w:uri="urn:schemas-microsoft-com:office:smarttags" w:element="metricconverter">
              <w:smartTagPr>
                <w:attr w:name="ProductID" w:val="37 кг"/>
              </w:smartTagPr>
              <w:r w:rsidRPr="008F059B">
                <w:rPr>
                  <w:rFonts w:ascii="Times New Roman" w:hAnsi="Times New Roman"/>
                  <w:sz w:val="24"/>
                  <w:szCs w:val="24"/>
                </w:rPr>
                <w:t>37 кг</w:t>
              </w:r>
            </w:smartTag>
            <w:r w:rsidRPr="008F0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CF5" w:rsidRPr="008F059B" w:rsidRDefault="00446CF5" w:rsidP="0030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 xml:space="preserve">д. 20, 25, 30, 35, свыше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8F059B">
                <w:rPr>
                  <w:rFonts w:ascii="Times New Roman" w:hAnsi="Times New Roman"/>
                  <w:sz w:val="24"/>
                  <w:szCs w:val="24"/>
                </w:rPr>
                <w:t>35 кг</w:t>
              </w:r>
            </w:smartTag>
          </w:p>
        </w:tc>
        <w:tc>
          <w:tcPr>
            <w:tcW w:w="4320" w:type="dxa"/>
            <w:gridSpan w:val="2"/>
          </w:tcPr>
          <w:p w:rsidR="00C66EC4" w:rsidRDefault="00C66EC4" w:rsidP="00307C2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46CF5" w:rsidRPr="008F059B" w:rsidRDefault="00446CF5" w:rsidP="00307C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2-ая возрастная группа 9-10 лет:</w:t>
            </w:r>
          </w:p>
          <w:p w:rsidR="00446CF5" w:rsidRPr="008F059B" w:rsidRDefault="00446CF5" w:rsidP="00307C2D">
            <w:pPr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 xml:space="preserve">м. 25, 30, 35,40, 45, свыше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8F059B">
                <w:rPr>
                  <w:rFonts w:ascii="Times New Roman" w:hAnsi="Times New Roman"/>
                  <w:sz w:val="24"/>
                  <w:szCs w:val="24"/>
                </w:rPr>
                <w:t>45 кг</w:t>
              </w:r>
            </w:smartTag>
          </w:p>
          <w:p w:rsidR="00446CF5" w:rsidRDefault="00446CF5" w:rsidP="00307C2D">
            <w:pPr>
              <w:rPr>
                <w:rFonts w:ascii="Times New Roman" w:hAnsi="Times New Roman"/>
                <w:sz w:val="24"/>
                <w:szCs w:val="24"/>
              </w:rPr>
            </w:pPr>
            <w:r w:rsidRPr="008F059B">
              <w:rPr>
                <w:rFonts w:ascii="Times New Roman" w:hAnsi="Times New Roman"/>
                <w:sz w:val="24"/>
                <w:szCs w:val="24"/>
              </w:rPr>
              <w:t xml:space="preserve">д. 27, 32, 37, 42, свыше </w:t>
            </w:r>
            <w:smartTag w:uri="urn:schemas-microsoft-com:office:smarttags" w:element="metricconverter">
              <w:smartTagPr>
                <w:attr w:name="ProductID" w:val="42 кг"/>
              </w:smartTagPr>
              <w:r w:rsidRPr="008F059B">
                <w:rPr>
                  <w:rFonts w:ascii="Times New Roman" w:hAnsi="Times New Roman"/>
                  <w:sz w:val="24"/>
                  <w:szCs w:val="24"/>
                </w:rPr>
                <w:t>42 кг</w:t>
              </w:r>
            </w:smartTag>
          </w:p>
          <w:p w:rsidR="00446CF5" w:rsidRPr="008F059B" w:rsidRDefault="00446CF5" w:rsidP="0030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CF5" w:rsidRPr="008F05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gridSpan w:val="2"/>
          </w:tcPr>
          <w:p w:rsidR="00446CF5" w:rsidRPr="008F059B" w:rsidRDefault="00446CF5" w:rsidP="00307C2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3-я </w:t>
            </w:r>
            <w:proofErr w:type="gramStart"/>
            <w:r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</w:t>
            </w:r>
            <w:proofErr w:type="gramEnd"/>
            <w:r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группы 11-13 лет:</w:t>
            </w:r>
          </w:p>
          <w:p w:rsidR="00103FB7" w:rsidRPr="00103FB7" w:rsidRDefault="00103FB7" w:rsidP="0010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ю\д </w:t>
            </w:r>
            <w:r w:rsidRPr="00103FB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103FB7">
                <w:rPr>
                  <w:rFonts w:ascii="Times New Roman" w:hAnsi="Times New Roman"/>
                  <w:sz w:val="24"/>
                  <w:szCs w:val="24"/>
                </w:rPr>
                <w:t>125 см</w:t>
              </w:r>
            </w:smartTag>
            <w:r w:rsidRPr="00103FB7">
              <w:rPr>
                <w:rFonts w:ascii="Times New Roman" w:hAnsi="Times New Roman"/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35 см"/>
              </w:smartTagPr>
              <w:r w:rsidRPr="00103FB7">
                <w:rPr>
                  <w:rFonts w:ascii="Times New Roman" w:hAnsi="Times New Roman"/>
                  <w:sz w:val="24"/>
                  <w:szCs w:val="24"/>
                </w:rPr>
                <w:t>135 см</w:t>
              </w:r>
            </w:smartTag>
            <w:r w:rsidRPr="00103FB7">
              <w:rPr>
                <w:rFonts w:ascii="Times New Roman" w:hAnsi="Times New Roman"/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103FB7"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 w:rsidRPr="00103FB7">
              <w:rPr>
                <w:rFonts w:ascii="Times New Roman" w:hAnsi="Times New Roman"/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55 см"/>
              </w:smartTagPr>
              <w:r w:rsidRPr="00103FB7">
                <w:rPr>
                  <w:rFonts w:ascii="Times New Roman" w:hAnsi="Times New Roman"/>
                  <w:sz w:val="24"/>
                  <w:szCs w:val="24"/>
                </w:rPr>
                <w:t>155 см</w:t>
              </w:r>
            </w:smartTag>
            <w:r w:rsidRPr="00103FB7">
              <w:rPr>
                <w:rFonts w:ascii="Times New Roman" w:hAnsi="Times New Roman"/>
                <w:sz w:val="24"/>
                <w:szCs w:val="24"/>
              </w:rPr>
              <w:t>, до 165 см, до 175 см, свыше 175 см.</w:t>
            </w:r>
          </w:p>
          <w:p w:rsidR="00446CF5" w:rsidRPr="008F059B" w:rsidRDefault="00446CF5" w:rsidP="00307C2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446CF5" w:rsidRPr="009F457A" w:rsidRDefault="00F43399" w:rsidP="009F457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4-ая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группы 14-15</w:t>
            </w:r>
            <w:r w:rsidR="00446CF5" w:rsidRPr="009F45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лет:</w:t>
            </w:r>
          </w:p>
          <w:p w:rsidR="009F457A" w:rsidRPr="00F43399" w:rsidRDefault="00446CF5" w:rsidP="00F43399">
            <w:pPr>
              <w:pStyle w:val="aa"/>
              <w:rPr>
                <w:rFonts w:eastAsia="PRK P Chongbong"/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 xml:space="preserve">ю. </w:t>
            </w:r>
            <w:r w:rsidR="009F457A" w:rsidRPr="00F43399">
              <w:rPr>
                <w:b w:val="0"/>
                <w:i w:val="0"/>
              </w:rPr>
              <w:t xml:space="preserve">45, 51, 57, 63, 69, 75, свыше </w:t>
            </w:r>
            <w:smartTag w:uri="urn:schemas-microsoft-com:office:smarttags" w:element="metricconverter">
              <w:smartTagPr>
                <w:attr w:name="ProductID" w:val="75 кг"/>
              </w:smartTagPr>
              <w:r w:rsidR="009F457A" w:rsidRPr="00F43399">
                <w:rPr>
                  <w:b w:val="0"/>
                  <w:i w:val="0"/>
                </w:rPr>
                <w:t>75 кг</w:t>
              </w:r>
            </w:smartTag>
          </w:p>
          <w:p w:rsidR="009F457A" w:rsidRPr="00F43399" w:rsidRDefault="009F457A" w:rsidP="00F43399">
            <w:pPr>
              <w:pStyle w:val="aa"/>
              <w:rPr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>д. 40, 46, 52, 58, 64, 70, свыше 70 кг</w:t>
            </w:r>
          </w:p>
          <w:p w:rsidR="00F43399" w:rsidRDefault="00F43399" w:rsidP="00F43399">
            <w:pPr>
              <w:pStyle w:val="aa"/>
            </w:pPr>
          </w:p>
          <w:p w:rsidR="00F43399" w:rsidRDefault="00F43399" w:rsidP="00F43399">
            <w:pPr>
              <w:pStyle w:val="aa"/>
            </w:pPr>
            <w:r w:rsidRPr="00F43399">
              <w:t>5-ая возрастная группа 16-17 лет</w:t>
            </w:r>
          </w:p>
          <w:p w:rsidR="00F43399" w:rsidRPr="00F43399" w:rsidRDefault="00F43399" w:rsidP="00F43399">
            <w:pPr>
              <w:pStyle w:val="aa"/>
              <w:rPr>
                <w:rFonts w:eastAsia="PRK P Chongbong"/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 xml:space="preserve">ю. 45, 51, 57, 63, 69, 75, свыше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F43399">
                <w:rPr>
                  <w:b w:val="0"/>
                  <w:i w:val="0"/>
                </w:rPr>
                <w:t>75 кг</w:t>
              </w:r>
            </w:smartTag>
          </w:p>
          <w:p w:rsidR="00F43399" w:rsidRPr="00F43399" w:rsidRDefault="00F43399" w:rsidP="00F43399">
            <w:pPr>
              <w:pStyle w:val="aa"/>
              <w:rPr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>д. 40, 46, 52, 58, 64, 70, свыше 70 кг</w:t>
            </w:r>
          </w:p>
          <w:p w:rsidR="00F43399" w:rsidRPr="00F43399" w:rsidRDefault="00F43399" w:rsidP="00F43399">
            <w:pPr>
              <w:pStyle w:val="aa"/>
              <w:rPr>
                <w:rFonts w:eastAsia="PRK P Chongbong"/>
                <w:b w:val="0"/>
                <w:i w:val="0"/>
              </w:rPr>
            </w:pPr>
          </w:p>
          <w:p w:rsidR="00446CF5" w:rsidRPr="009F457A" w:rsidRDefault="00446CF5" w:rsidP="009F457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054F" w:rsidRPr="008F059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4" w:type="dxa"/>
          <w:wAfter w:w="3755" w:type="dxa"/>
          <w:jc w:val="center"/>
        </w:trPr>
        <w:tc>
          <w:tcPr>
            <w:tcW w:w="4633" w:type="dxa"/>
            <w:gridSpan w:val="2"/>
          </w:tcPr>
          <w:p w:rsidR="0044054F" w:rsidRPr="008F059B" w:rsidRDefault="00F433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44054F" w:rsidRPr="008F05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-ая возрастная группа 18 и старше:</w:t>
            </w:r>
          </w:p>
        </w:tc>
      </w:tr>
      <w:tr w:rsidR="0044054F" w:rsidRPr="00F433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4" w:type="dxa"/>
          <w:wAfter w:w="3755" w:type="dxa"/>
          <w:jc w:val="center"/>
        </w:trPr>
        <w:tc>
          <w:tcPr>
            <w:tcW w:w="4633" w:type="dxa"/>
            <w:gridSpan w:val="2"/>
          </w:tcPr>
          <w:p w:rsidR="0044054F" w:rsidRPr="00F43399" w:rsidRDefault="002E12C7" w:rsidP="00F43399">
            <w:pPr>
              <w:pStyle w:val="aa"/>
              <w:rPr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 xml:space="preserve"> М. 50,  57,  64,  71,  78,  85,  свыше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F43399">
                <w:rPr>
                  <w:b w:val="0"/>
                  <w:i w:val="0"/>
                </w:rPr>
                <w:t>85 кг</w:t>
              </w:r>
            </w:smartTag>
          </w:p>
        </w:tc>
      </w:tr>
      <w:tr w:rsidR="0044054F" w:rsidRPr="00F433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4" w:type="dxa"/>
          <w:wAfter w:w="3755" w:type="dxa"/>
          <w:jc w:val="center"/>
        </w:trPr>
        <w:tc>
          <w:tcPr>
            <w:tcW w:w="4633" w:type="dxa"/>
            <w:gridSpan w:val="2"/>
          </w:tcPr>
          <w:p w:rsidR="0044054F" w:rsidRPr="00F43399" w:rsidRDefault="002E12C7" w:rsidP="00F43399">
            <w:pPr>
              <w:pStyle w:val="aa"/>
              <w:rPr>
                <w:b w:val="0"/>
                <w:i w:val="0"/>
              </w:rPr>
            </w:pPr>
            <w:r w:rsidRPr="00F43399">
              <w:rPr>
                <w:b w:val="0"/>
                <w:i w:val="0"/>
              </w:rPr>
              <w:t xml:space="preserve">Ж.  45,  51,  57,  63,  69,  75,  свыше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F43399">
                <w:rPr>
                  <w:b w:val="0"/>
                  <w:i w:val="0"/>
                </w:rPr>
                <w:t>75 кг</w:t>
              </w:r>
            </w:smartTag>
          </w:p>
        </w:tc>
      </w:tr>
    </w:tbl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 xml:space="preserve"> </w:t>
      </w:r>
      <w:r w:rsidR="00C66EC4">
        <w:rPr>
          <w:rFonts w:ascii="Times New Roman" w:hAnsi="Times New Roman"/>
          <w:b/>
          <w:sz w:val="24"/>
          <w:szCs w:val="24"/>
        </w:rPr>
        <w:t>Статья 8. Соревнования по тулям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 xml:space="preserve">Соревнования по тулям пройдут в дивизионах </w:t>
      </w:r>
      <w:proofErr w:type="gramStart"/>
      <w:r w:rsidRPr="008F059B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8F059B">
        <w:rPr>
          <w:rFonts w:ascii="Times New Roman" w:hAnsi="Times New Roman"/>
          <w:sz w:val="24"/>
          <w:szCs w:val="24"/>
        </w:rPr>
        <w:t xml:space="preserve"> 7</w:t>
      </w:r>
      <w:r w:rsidR="00E161B5">
        <w:rPr>
          <w:rFonts w:ascii="Times New Roman" w:hAnsi="Times New Roman"/>
          <w:sz w:val="24"/>
          <w:szCs w:val="24"/>
        </w:rPr>
        <w:t>, п.7.1</w:t>
      </w:r>
      <w:r w:rsidRPr="008F059B">
        <w:rPr>
          <w:rFonts w:ascii="Times New Roman" w:hAnsi="Times New Roman"/>
          <w:sz w:val="24"/>
          <w:szCs w:val="24"/>
        </w:rPr>
        <w:t xml:space="preserve"> настоящего положения.</w:t>
      </w:r>
      <w:r w:rsidR="00C66EC4" w:rsidRPr="00C66EC4">
        <w:rPr>
          <w:rFonts w:ascii="Times New Roman" w:hAnsi="Times New Roman"/>
          <w:sz w:val="24"/>
          <w:szCs w:val="24"/>
        </w:rPr>
        <w:t xml:space="preserve"> </w:t>
      </w:r>
      <w:r w:rsidRPr="008F059B">
        <w:rPr>
          <w:rFonts w:ascii="Times New Roman" w:hAnsi="Times New Roman"/>
          <w:sz w:val="24"/>
          <w:szCs w:val="24"/>
        </w:rPr>
        <w:t>Для участников старше 18 лет, обладателей "чер</w:t>
      </w:r>
      <w:r w:rsidR="00103FB7">
        <w:rPr>
          <w:rFonts w:ascii="Times New Roman" w:hAnsi="Times New Roman"/>
          <w:sz w:val="24"/>
          <w:szCs w:val="24"/>
        </w:rPr>
        <w:t>ных поясов", пройдут в отдельных группах с учетом</w:t>
      </w:r>
      <w:r w:rsidRPr="008F05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59B">
        <w:rPr>
          <w:rFonts w:ascii="Times New Roman" w:hAnsi="Times New Roman"/>
          <w:sz w:val="24"/>
          <w:szCs w:val="24"/>
        </w:rPr>
        <w:t>дана</w:t>
      </w:r>
      <w:proofErr w:type="gramEnd"/>
      <w:r w:rsidRPr="008F059B">
        <w:rPr>
          <w:rFonts w:ascii="Times New Roman" w:hAnsi="Times New Roman"/>
          <w:sz w:val="24"/>
          <w:szCs w:val="24"/>
        </w:rPr>
        <w:t xml:space="preserve">. 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Default="00446C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9. Масоги</w:t>
      </w:r>
    </w:p>
    <w:p w:rsidR="0044054F" w:rsidRPr="008F059B" w:rsidRDefault="0044054F">
      <w:pPr>
        <w:pStyle w:val="30"/>
        <w:rPr>
          <w:sz w:val="24"/>
          <w:szCs w:val="24"/>
        </w:rPr>
      </w:pPr>
      <w:r w:rsidRPr="008F059B">
        <w:rPr>
          <w:sz w:val="24"/>
          <w:szCs w:val="24"/>
        </w:rPr>
        <w:t xml:space="preserve">Соревнования по массоги пройдут в группах </w:t>
      </w:r>
      <w:proofErr w:type="gramStart"/>
      <w:r w:rsidRPr="008F059B">
        <w:rPr>
          <w:sz w:val="24"/>
          <w:szCs w:val="24"/>
        </w:rPr>
        <w:t>согласно статьи</w:t>
      </w:r>
      <w:proofErr w:type="gramEnd"/>
      <w:r w:rsidRPr="008F059B">
        <w:rPr>
          <w:sz w:val="24"/>
          <w:szCs w:val="24"/>
        </w:rPr>
        <w:t xml:space="preserve"> 7</w:t>
      </w:r>
      <w:r w:rsidR="00E161B5">
        <w:rPr>
          <w:sz w:val="24"/>
          <w:szCs w:val="24"/>
        </w:rPr>
        <w:t>, п.7.2</w:t>
      </w:r>
      <w:r w:rsidRPr="008F059B">
        <w:rPr>
          <w:sz w:val="24"/>
          <w:szCs w:val="24"/>
        </w:rPr>
        <w:t xml:space="preserve"> настоящего положения.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F059B">
        <w:rPr>
          <w:rFonts w:ascii="Times New Roman" w:hAnsi="Times New Roman"/>
          <w:i/>
          <w:iCs/>
          <w:sz w:val="24"/>
          <w:szCs w:val="24"/>
          <w:u w:val="single"/>
        </w:rPr>
        <w:t>Продолжительность поединков: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До 8</w:t>
      </w:r>
      <w:r w:rsidR="00EE629D">
        <w:rPr>
          <w:rFonts w:ascii="Times New Roman" w:hAnsi="Times New Roman"/>
          <w:sz w:val="24"/>
          <w:szCs w:val="24"/>
        </w:rPr>
        <w:t>,\9-10</w:t>
      </w:r>
      <w:r w:rsidRPr="008F059B">
        <w:rPr>
          <w:rFonts w:ascii="Times New Roman" w:hAnsi="Times New Roman"/>
          <w:sz w:val="24"/>
          <w:szCs w:val="24"/>
        </w:rPr>
        <w:t xml:space="preserve"> лет- все бои: 1 раунд по 2</w:t>
      </w:r>
      <w:r w:rsidR="007C59A6">
        <w:rPr>
          <w:rFonts w:ascii="Times New Roman" w:hAnsi="Times New Roman"/>
          <w:sz w:val="24"/>
          <w:szCs w:val="24"/>
        </w:rPr>
        <w:t xml:space="preserve"> </w:t>
      </w:r>
      <w:r w:rsidRPr="008F059B">
        <w:rPr>
          <w:rFonts w:ascii="Times New Roman" w:hAnsi="Times New Roman"/>
          <w:sz w:val="24"/>
          <w:szCs w:val="24"/>
        </w:rPr>
        <w:t>минуты</w:t>
      </w:r>
    </w:p>
    <w:p w:rsidR="0044054F" w:rsidRPr="008F059B" w:rsidRDefault="00ED1D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участников остальных возрастных групп продолж</w:t>
      </w:r>
      <w:r w:rsidR="00EE629D">
        <w:rPr>
          <w:rFonts w:ascii="Times New Roman" w:hAnsi="Times New Roman"/>
          <w:sz w:val="24"/>
          <w:szCs w:val="24"/>
        </w:rPr>
        <w:t>ительность поединков – 2 раунда.</w:t>
      </w:r>
      <w:r w:rsidR="0036101F">
        <w:rPr>
          <w:rFonts w:ascii="Times New Roman" w:hAnsi="Times New Roman"/>
          <w:sz w:val="24"/>
          <w:szCs w:val="24"/>
        </w:rPr>
        <w:t xml:space="preserve"> Допускается иное (коллегиально принятое) решение по продолжительности поединков.</w:t>
      </w:r>
    </w:p>
    <w:p w:rsidR="0044054F" w:rsidRPr="008F059B" w:rsidRDefault="0044054F">
      <w:pPr>
        <w:pStyle w:val="1"/>
        <w:rPr>
          <w:sz w:val="24"/>
          <w:szCs w:val="24"/>
        </w:rPr>
      </w:pPr>
      <w:r w:rsidRPr="008F059B">
        <w:rPr>
          <w:sz w:val="24"/>
          <w:szCs w:val="24"/>
        </w:rPr>
        <w:t>Защитное снаряжение</w:t>
      </w:r>
    </w:p>
    <w:p w:rsidR="0044054F" w:rsidRPr="008F059B" w:rsidRDefault="0044054F">
      <w:pPr>
        <w:pStyle w:val="30"/>
        <w:rPr>
          <w:sz w:val="24"/>
          <w:szCs w:val="24"/>
        </w:rPr>
      </w:pPr>
      <w:r w:rsidRPr="008F059B">
        <w:rPr>
          <w:sz w:val="24"/>
          <w:szCs w:val="24"/>
        </w:rPr>
        <w:t xml:space="preserve">При выходе на поединок спортсмен обязан иметь следующее защитное оборудование (фабричного изготовления): боксерские перчатки не менее </w:t>
      </w:r>
      <w:smartTag w:uri="urn:schemas-microsoft-com:office:smarttags" w:element="metricconverter">
        <w:smartTagPr>
          <w:attr w:name="ProductID" w:val="10 унций"/>
        </w:smartTagPr>
        <w:r w:rsidRPr="008F059B">
          <w:rPr>
            <w:sz w:val="24"/>
            <w:szCs w:val="24"/>
          </w:rPr>
          <w:t>10 унций</w:t>
        </w:r>
      </w:smartTag>
      <w:r w:rsidRPr="008F059B">
        <w:rPr>
          <w:sz w:val="24"/>
          <w:szCs w:val="24"/>
        </w:rPr>
        <w:t>; накладки на стопы; раковина (под брюки добка); защитная боксерская шина (капа).</w:t>
      </w:r>
    </w:p>
    <w:p w:rsidR="0044054F" w:rsidRPr="008F059B" w:rsidRDefault="0044054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Участники возрастной группы до 8 лет, 9-10 лет, 11-13 лет обязаны иметь шлем, по желанию защитный жилет (девушки — жилет обязательно).</w:t>
      </w:r>
    </w:p>
    <w:p w:rsidR="0044054F" w:rsidRPr="008F059B" w:rsidRDefault="0044054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Кроме того по желанию все участники могут иметь защиты предплечья и голени.</w:t>
      </w:r>
    </w:p>
    <w:p w:rsidR="0044054F" w:rsidRPr="00C66EC4" w:rsidRDefault="0044054F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F059B">
        <w:rPr>
          <w:rFonts w:ascii="Times New Roman" w:hAnsi="Times New Roman"/>
          <w:sz w:val="24"/>
          <w:szCs w:val="24"/>
        </w:rPr>
        <w:t>Запрещается иметь во время выхода на поединок:  украшения, заколки из твердого материала, браслеты, предметы культа.</w:t>
      </w:r>
      <w:r w:rsidR="00C66EC4" w:rsidRPr="00C66EC4">
        <w:rPr>
          <w:rFonts w:ascii="Times New Roman" w:hAnsi="Times New Roman"/>
          <w:sz w:val="24"/>
          <w:szCs w:val="24"/>
        </w:rPr>
        <w:t xml:space="preserve"> </w:t>
      </w:r>
    </w:p>
    <w:p w:rsidR="0044054F" w:rsidRPr="008F059B" w:rsidRDefault="0044054F" w:rsidP="009269B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В случае необходимости защитных повязок они накладываются только врачом.</w:t>
      </w:r>
    </w:p>
    <w:p w:rsidR="0044054F" w:rsidRPr="008F059B" w:rsidRDefault="009269B0" w:rsidP="00446CF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44054F" w:rsidRPr="00446CF5">
        <w:rPr>
          <w:rFonts w:ascii="Times New Roman" w:hAnsi="Times New Roman"/>
          <w:i/>
          <w:sz w:val="24"/>
          <w:szCs w:val="24"/>
        </w:rPr>
        <w:t>:</w:t>
      </w:r>
      <w:proofErr w:type="gramEnd"/>
      <w:r w:rsidR="0044054F" w:rsidRPr="008F059B">
        <w:rPr>
          <w:rFonts w:ascii="Times New Roman" w:hAnsi="Times New Roman"/>
          <w:sz w:val="24"/>
          <w:szCs w:val="24"/>
        </w:rPr>
        <w:t xml:space="preserve"> Допускается судейство 3-мя боковыми судьями по флажковой системе.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10. Травмы</w:t>
      </w:r>
    </w:p>
    <w:p w:rsidR="0044054F" w:rsidRPr="008F059B" w:rsidRDefault="0044054F">
      <w:pPr>
        <w:pStyle w:val="20"/>
        <w:rPr>
          <w:sz w:val="24"/>
          <w:szCs w:val="24"/>
        </w:rPr>
      </w:pPr>
      <w:r w:rsidRPr="008F059B">
        <w:rPr>
          <w:sz w:val="24"/>
          <w:szCs w:val="24"/>
        </w:rPr>
        <w:t>Продолжение или прекращение поединка при получении спортсменом травмы определяется врачом. Участник отказавшийся выполнять решение врача о прекращении поединка — дисквалифицируется.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11. Протест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Протест подается в течение 10 минут после выступления спортсмена. Его имеет право подавать только тренер команды</w:t>
      </w:r>
      <w:r w:rsidR="009D7C7A">
        <w:rPr>
          <w:rFonts w:ascii="Times New Roman" w:hAnsi="Times New Roman"/>
          <w:sz w:val="24"/>
          <w:szCs w:val="24"/>
        </w:rPr>
        <w:t>. Стоимость протеста 15</w:t>
      </w:r>
      <w:r w:rsidRPr="008F059B">
        <w:rPr>
          <w:rFonts w:ascii="Times New Roman" w:hAnsi="Times New Roman"/>
          <w:sz w:val="24"/>
          <w:szCs w:val="24"/>
        </w:rPr>
        <w:t>00 руб. В случае его отклонения сумма не возвращается.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12. Награждение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lastRenderedPageBreak/>
        <w:t xml:space="preserve">Победители и призеры </w:t>
      </w:r>
      <w:r w:rsidR="004951DE">
        <w:rPr>
          <w:rFonts w:ascii="Times New Roman" w:hAnsi="Times New Roman"/>
          <w:sz w:val="24"/>
          <w:szCs w:val="24"/>
          <w:lang w:val="en-US"/>
        </w:rPr>
        <w:t>X</w:t>
      </w:r>
      <w:r w:rsidR="00160452">
        <w:rPr>
          <w:rFonts w:ascii="Times New Roman" w:hAnsi="Times New Roman"/>
          <w:sz w:val="24"/>
          <w:szCs w:val="24"/>
          <w:lang w:val="en-US"/>
        </w:rPr>
        <w:t>I</w:t>
      </w:r>
      <w:r w:rsidRPr="008F059B">
        <w:rPr>
          <w:rFonts w:ascii="Times New Roman" w:hAnsi="Times New Roman"/>
          <w:sz w:val="24"/>
          <w:szCs w:val="24"/>
        </w:rPr>
        <w:t xml:space="preserve"> Открытого Чемпионата и Первенства Северо-Западного Феде</w:t>
      </w:r>
      <w:r w:rsidR="009D7C7A">
        <w:rPr>
          <w:rFonts w:ascii="Times New Roman" w:hAnsi="Times New Roman"/>
          <w:sz w:val="24"/>
          <w:szCs w:val="24"/>
        </w:rPr>
        <w:t>рального округа РФ по тхэквондо</w:t>
      </w:r>
      <w:r w:rsidRPr="008F059B">
        <w:rPr>
          <w:rFonts w:ascii="Times New Roman" w:hAnsi="Times New Roman"/>
          <w:sz w:val="24"/>
          <w:szCs w:val="24"/>
        </w:rPr>
        <w:t xml:space="preserve"> награждаются медалями и дипломами</w:t>
      </w:r>
      <w:r w:rsidR="006F5C0E">
        <w:rPr>
          <w:rFonts w:ascii="Times New Roman" w:hAnsi="Times New Roman"/>
          <w:sz w:val="24"/>
          <w:szCs w:val="24"/>
        </w:rPr>
        <w:t xml:space="preserve"> Олимпиады боевых искусств Восток-Запад</w:t>
      </w:r>
      <w:r w:rsidRPr="008F059B">
        <w:rPr>
          <w:rFonts w:ascii="Times New Roman" w:hAnsi="Times New Roman"/>
          <w:sz w:val="24"/>
          <w:szCs w:val="24"/>
        </w:rPr>
        <w:t xml:space="preserve"> - 1, 2 и одно 3 место.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054F" w:rsidRDefault="0044054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13. Итоги</w:t>
      </w:r>
    </w:p>
    <w:p w:rsidR="0044054F" w:rsidRPr="008F059B" w:rsidRDefault="0044054F">
      <w:pPr>
        <w:pStyle w:val="30"/>
        <w:rPr>
          <w:sz w:val="24"/>
          <w:szCs w:val="24"/>
        </w:rPr>
      </w:pPr>
      <w:r w:rsidRPr="008F059B">
        <w:rPr>
          <w:sz w:val="24"/>
          <w:szCs w:val="24"/>
        </w:rPr>
        <w:t xml:space="preserve">По итогам соревнований победителям и призерам присваиваются спортивные звания в соответствии с </w:t>
      </w:r>
      <w:proofErr w:type="gramStart"/>
      <w:r w:rsidRPr="008F059B">
        <w:rPr>
          <w:sz w:val="24"/>
          <w:szCs w:val="24"/>
        </w:rPr>
        <w:t>действующей</w:t>
      </w:r>
      <w:proofErr w:type="gramEnd"/>
      <w:r w:rsidRPr="008F059B">
        <w:rPr>
          <w:sz w:val="24"/>
          <w:szCs w:val="24"/>
        </w:rPr>
        <w:t xml:space="preserve"> ЕВСК. 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054F" w:rsidRPr="008F059B" w:rsidRDefault="0044054F">
      <w:pPr>
        <w:jc w:val="both"/>
        <w:rPr>
          <w:rFonts w:ascii="Times New Roman" w:hAnsi="Times New Roman"/>
          <w:b/>
          <w:sz w:val="24"/>
          <w:szCs w:val="24"/>
        </w:rPr>
      </w:pPr>
      <w:r w:rsidRPr="008F059B">
        <w:rPr>
          <w:rFonts w:ascii="Times New Roman" w:hAnsi="Times New Roman"/>
          <w:b/>
          <w:sz w:val="24"/>
          <w:szCs w:val="24"/>
        </w:rPr>
        <w:t>Статья 14. У</w:t>
      </w:r>
      <w:r w:rsidR="00EF4784">
        <w:rPr>
          <w:rFonts w:ascii="Times New Roman" w:hAnsi="Times New Roman"/>
          <w:b/>
          <w:sz w:val="24"/>
          <w:szCs w:val="24"/>
        </w:rPr>
        <w:t>словия приема и оплата расходов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 xml:space="preserve">Расходы на организацию и проведение </w:t>
      </w:r>
      <w:r w:rsidR="004951DE">
        <w:rPr>
          <w:rFonts w:ascii="Times New Roman" w:hAnsi="Times New Roman"/>
          <w:sz w:val="24"/>
          <w:szCs w:val="24"/>
          <w:lang w:val="en-US"/>
        </w:rPr>
        <w:t>X</w:t>
      </w:r>
      <w:r w:rsidR="00160452">
        <w:rPr>
          <w:rFonts w:ascii="Times New Roman" w:hAnsi="Times New Roman"/>
          <w:sz w:val="24"/>
          <w:szCs w:val="24"/>
          <w:lang w:val="en-US"/>
        </w:rPr>
        <w:t>I</w:t>
      </w:r>
      <w:r w:rsidR="00EF4784" w:rsidRPr="00EF4784">
        <w:rPr>
          <w:rFonts w:ascii="Times New Roman" w:hAnsi="Times New Roman"/>
          <w:sz w:val="24"/>
          <w:szCs w:val="24"/>
        </w:rPr>
        <w:t xml:space="preserve"> </w:t>
      </w:r>
      <w:r w:rsidRPr="008F059B">
        <w:rPr>
          <w:rFonts w:ascii="Times New Roman" w:hAnsi="Times New Roman"/>
          <w:sz w:val="24"/>
          <w:szCs w:val="24"/>
        </w:rPr>
        <w:t>Открытого Чемпионата и Первенства Северо-Западного Федерального ок</w:t>
      </w:r>
      <w:r w:rsidR="009D7C7A">
        <w:rPr>
          <w:rFonts w:ascii="Times New Roman" w:hAnsi="Times New Roman"/>
          <w:sz w:val="24"/>
          <w:szCs w:val="24"/>
        </w:rPr>
        <w:t>руга РФ по тхэквондо</w:t>
      </w:r>
      <w:r w:rsidR="009D7C7A" w:rsidRPr="009D7C7A">
        <w:rPr>
          <w:rFonts w:ascii="Times New Roman" w:hAnsi="Times New Roman"/>
          <w:sz w:val="24"/>
          <w:szCs w:val="24"/>
        </w:rPr>
        <w:t xml:space="preserve"> (</w:t>
      </w:r>
      <w:r w:rsidR="009D7C7A">
        <w:rPr>
          <w:rFonts w:ascii="Times New Roman" w:hAnsi="Times New Roman"/>
          <w:sz w:val="24"/>
          <w:szCs w:val="24"/>
          <w:lang w:val="en-US"/>
        </w:rPr>
        <w:t>ITF</w:t>
      </w:r>
      <w:r w:rsidR="009D7C7A" w:rsidRPr="009D7C7A">
        <w:rPr>
          <w:rFonts w:ascii="Times New Roman" w:hAnsi="Times New Roman"/>
          <w:sz w:val="24"/>
          <w:szCs w:val="24"/>
        </w:rPr>
        <w:t>)</w:t>
      </w:r>
      <w:r w:rsidR="006F5C0E">
        <w:rPr>
          <w:rFonts w:ascii="Times New Roman" w:hAnsi="Times New Roman"/>
          <w:sz w:val="24"/>
          <w:szCs w:val="24"/>
        </w:rPr>
        <w:t xml:space="preserve"> в рамках Олимпиады</w:t>
      </w:r>
      <w:r w:rsidRPr="008F059B">
        <w:rPr>
          <w:rFonts w:ascii="Times New Roman" w:hAnsi="Times New Roman"/>
          <w:sz w:val="24"/>
          <w:szCs w:val="24"/>
        </w:rPr>
        <w:t xml:space="preserve"> бое</w:t>
      </w:r>
      <w:r w:rsidR="006F5C0E">
        <w:rPr>
          <w:rFonts w:ascii="Times New Roman" w:hAnsi="Times New Roman"/>
          <w:sz w:val="24"/>
          <w:szCs w:val="24"/>
        </w:rPr>
        <w:t>вых искусств Восток-Запад</w:t>
      </w:r>
      <w:r w:rsidRPr="008F059B">
        <w:rPr>
          <w:rFonts w:ascii="Times New Roman" w:hAnsi="Times New Roman"/>
          <w:sz w:val="24"/>
          <w:szCs w:val="24"/>
        </w:rPr>
        <w:t xml:space="preserve"> несет Санкт-Петербургская Федерация таэквон-до.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059B">
        <w:rPr>
          <w:rFonts w:ascii="Times New Roman" w:hAnsi="Times New Roman"/>
          <w:sz w:val="24"/>
          <w:szCs w:val="24"/>
        </w:rPr>
        <w:t>Все расходы по участникам соревнований и тренерам несут организации, направляющие их на соревнования.</w:t>
      </w:r>
    </w:p>
    <w:p w:rsidR="0044054F" w:rsidRPr="008F059B" w:rsidRDefault="0044054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59B">
        <w:rPr>
          <w:rFonts w:ascii="Times New Roman" w:hAnsi="Times New Roman"/>
          <w:sz w:val="24"/>
          <w:szCs w:val="24"/>
        </w:rPr>
        <w:t>Расходы</w:t>
      </w:r>
      <w:proofErr w:type="gramEnd"/>
      <w:r w:rsidRPr="008F059B">
        <w:rPr>
          <w:rFonts w:ascii="Times New Roman" w:hAnsi="Times New Roman"/>
          <w:sz w:val="24"/>
          <w:szCs w:val="24"/>
        </w:rPr>
        <w:t xml:space="preserve"> связанные с работой судей покрываются из взносов участников соревнований.</w:t>
      </w:r>
    </w:p>
    <w:p w:rsidR="0044054F" w:rsidRPr="008F059B" w:rsidRDefault="0044054F">
      <w:pPr>
        <w:jc w:val="both"/>
        <w:rPr>
          <w:rFonts w:ascii="Times New Roman" w:hAnsi="Times New Roman"/>
          <w:sz w:val="24"/>
          <w:szCs w:val="24"/>
        </w:rPr>
      </w:pPr>
    </w:p>
    <w:p w:rsidR="0044054F" w:rsidRPr="008F059B" w:rsidRDefault="00C66EC4" w:rsidP="00C66EC4">
      <w:pPr>
        <w:ind w:right="-561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59B">
        <w:rPr>
          <w:rFonts w:ascii="Times New Roman" w:hAnsi="Times New Roman"/>
          <w:b/>
          <w:bCs/>
          <w:i/>
          <w:iCs/>
          <w:sz w:val="24"/>
          <w:szCs w:val="24"/>
        </w:rPr>
        <w:t>НАСТОЯЩЕЕ ПОЛОЖЕНИЕ ЯВЛЯЕТСЯ ОФИЦ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ИАЛЬНЫМ ВЫЗОВОМ НА СОРЕВНОВАНИЯ</w:t>
      </w:r>
    </w:p>
    <w:p w:rsidR="00C66EC4" w:rsidRPr="00C66EC4" w:rsidRDefault="00C66E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54F" w:rsidRPr="008F059B" w:rsidRDefault="0044054F">
      <w:pPr>
        <w:pStyle w:val="2"/>
        <w:rPr>
          <w:bCs/>
          <w:szCs w:val="24"/>
        </w:rPr>
      </w:pPr>
      <w:r w:rsidRPr="008F059B">
        <w:rPr>
          <w:bCs/>
          <w:szCs w:val="24"/>
        </w:rPr>
        <w:t>РАЗМЕЩЕНИЕ УЧАСТНИКОВ</w:t>
      </w:r>
    </w:p>
    <w:p w:rsidR="0044054F" w:rsidRPr="008D10E1" w:rsidRDefault="009D7C7A" w:rsidP="008D10E1">
      <w:pPr>
        <w:ind w:firstLine="36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  <w:r w:rsidR="0044054F" w:rsidRPr="008F059B">
        <w:rPr>
          <w:rFonts w:ascii="Times New Roman" w:hAnsi="Times New Roman"/>
          <w:b/>
          <w:bCs/>
          <w:sz w:val="24"/>
          <w:szCs w:val="24"/>
        </w:rPr>
        <w:t xml:space="preserve"> предлагает делегациям направлять заявки на размещение участников в фирму</w:t>
      </w:r>
      <w:r w:rsidR="00F0256F">
        <w:rPr>
          <w:rFonts w:ascii="Times New Roman" w:hAnsi="Times New Roman"/>
          <w:b/>
          <w:bCs/>
          <w:sz w:val="24"/>
          <w:szCs w:val="24"/>
        </w:rPr>
        <w:t>: «Интурион» по следующим электронным адресам:</w:t>
      </w:r>
      <w:r w:rsidR="00922BC1" w:rsidRPr="00922BC1">
        <w:rPr>
          <w:sz w:val="20"/>
        </w:rPr>
        <w:t xml:space="preserve"> </w:t>
      </w:r>
      <w:hyperlink r:id="rId8" w:history="1">
        <w:r w:rsidR="00922BC1" w:rsidRPr="00CE7657">
          <w:rPr>
            <w:rStyle w:val="a5"/>
            <w:sz w:val="20"/>
          </w:rPr>
          <w:t>inturion@mail.ru</w:t>
        </w:r>
      </w:hyperlink>
      <w:r w:rsidR="008D10E1">
        <w:rPr>
          <w:rFonts w:ascii="Times New Roman" w:hAnsi="Times New Roman"/>
          <w:b/>
          <w:bCs/>
          <w:color w:val="000000"/>
          <w:sz w:val="28"/>
        </w:rPr>
        <w:t>,</w:t>
      </w:r>
      <w:r w:rsidR="008D10E1" w:rsidRPr="008D10E1">
        <w:rPr>
          <w:b/>
          <w:bCs/>
          <w:color w:val="000000"/>
          <w:sz w:val="28"/>
        </w:rPr>
        <w:t xml:space="preserve"> </w:t>
      </w:r>
      <w:hyperlink r:id="rId9" w:history="1">
        <w:r w:rsidR="008D10E1" w:rsidRPr="00D1516C">
          <w:rPr>
            <w:rStyle w:val="a5"/>
            <w:b/>
            <w:bCs/>
            <w:sz w:val="28"/>
          </w:rPr>
          <w:t>transf.inturion@mail.ru</w:t>
        </w:r>
      </w:hyperlink>
      <w:r w:rsidR="008D10E1">
        <w:rPr>
          <w:rFonts w:ascii="Times New Roman" w:hAnsi="Times New Roman"/>
          <w:b/>
          <w:bCs/>
          <w:color w:val="000000"/>
          <w:sz w:val="28"/>
        </w:rPr>
        <w:t xml:space="preserve"> (организация трансфера),</w:t>
      </w:r>
      <w:r w:rsidR="008D10E1" w:rsidRPr="008D10E1">
        <w:rPr>
          <w:b/>
          <w:bCs/>
          <w:color w:val="000000"/>
          <w:sz w:val="28"/>
        </w:rPr>
        <w:t xml:space="preserve"> </w:t>
      </w:r>
      <w:hyperlink r:id="rId10" w:history="1">
        <w:r w:rsidR="008D10E1" w:rsidRPr="00D1516C">
          <w:rPr>
            <w:rStyle w:val="a5"/>
            <w:b/>
            <w:bCs/>
            <w:sz w:val="28"/>
          </w:rPr>
          <w:t>kira.inturion@mail.ru</w:t>
        </w:r>
      </w:hyperlink>
      <w:r w:rsidR="008D10E1">
        <w:rPr>
          <w:rFonts w:ascii="Times New Roman" w:hAnsi="Times New Roman"/>
          <w:b/>
          <w:bCs/>
          <w:color w:val="000000"/>
          <w:sz w:val="28"/>
        </w:rPr>
        <w:t xml:space="preserve"> (размещение),</w:t>
      </w:r>
      <w:r w:rsidR="008D10E1" w:rsidRPr="008D10E1">
        <w:rPr>
          <w:b/>
          <w:bCs/>
          <w:color w:val="000000"/>
          <w:sz w:val="28"/>
        </w:rPr>
        <w:t xml:space="preserve"> </w:t>
      </w:r>
      <w:hyperlink r:id="rId11" w:history="1">
        <w:r w:rsidR="008D10E1" w:rsidRPr="00D1516C">
          <w:rPr>
            <w:rStyle w:val="a5"/>
            <w:b/>
            <w:bCs/>
            <w:sz w:val="28"/>
          </w:rPr>
          <w:t>tour.inturion@mail.ru</w:t>
        </w:r>
      </w:hyperlink>
      <w:r w:rsidR="008D10E1">
        <w:rPr>
          <w:rFonts w:ascii="Times New Roman" w:hAnsi="Times New Roman"/>
          <w:b/>
          <w:bCs/>
          <w:color w:val="000000"/>
          <w:sz w:val="28"/>
        </w:rPr>
        <w:t xml:space="preserve"> (организация экскурсий).</w:t>
      </w:r>
    </w:p>
    <w:sectPr w:rsidR="0044054F" w:rsidRPr="008D10E1" w:rsidSect="005F4287">
      <w:footerReference w:type="default" r:id="rId12"/>
      <w:pgSz w:w="11913" w:h="16834" w:code="9"/>
      <w:pgMar w:top="1134" w:right="1134" w:bottom="1134" w:left="1134" w:header="720" w:footer="454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EF" w:rsidRDefault="005557EF">
      <w:r>
        <w:separator/>
      </w:r>
    </w:p>
  </w:endnote>
  <w:endnote w:type="continuationSeparator" w:id="0">
    <w:p w:rsidR="005557EF" w:rsidRDefault="0055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K P Chongbong">
    <w:charset w:val="88"/>
    <w:family w:val="auto"/>
    <w:pitch w:val="variable"/>
    <w:sig w:usb0="900002AF" w:usb1="09DFECFB" w:usb2="00000012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F" w:rsidRDefault="0036101F">
    <w:pPr>
      <w:pStyle w:val="a8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3024A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EF" w:rsidRDefault="005557EF">
      <w:r>
        <w:separator/>
      </w:r>
    </w:p>
  </w:footnote>
  <w:footnote w:type="continuationSeparator" w:id="0">
    <w:p w:rsidR="005557EF" w:rsidRDefault="0055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F2F"/>
    <w:multiLevelType w:val="hybridMultilevel"/>
    <w:tmpl w:val="DD82424E"/>
    <w:lvl w:ilvl="0" w:tplc="9F063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11E"/>
    <w:multiLevelType w:val="hybridMultilevel"/>
    <w:tmpl w:val="F7A6534C"/>
    <w:lvl w:ilvl="0" w:tplc="1A3824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2A646CE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0C6A8A"/>
    <w:multiLevelType w:val="singleLevel"/>
    <w:tmpl w:val="E40A096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 w:val="0"/>
        <w:i w:val="0"/>
        <w:sz w:val="22"/>
        <w:u w:val="none"/>
      </w:rPr>
    </w:lvl>
  </w:abstractNum>
  <w:abstractNum w:abstractNumId="4">
    <w:nsid w:val="6E1155AE"/>
    <w:multiLevelType w:val="hybridMultilevel"/>
    <w:tmpl w:val="E4263A2C"/>
    <w:lvl w:ilvl="0" w:tplc="02D84FCE">
      <w:start w:val="2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7CF1769A"/>
    <w:multiLevelType w:val="hybridMultilevel"/>
    <w:tmpl w:val="68F885EA"/>
    <w:lvl w:ilvl="0" w:tplc="1A3824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59B"/>
    <w:rsid w:val="00004E51"/>
    <w:rsid w:val="000540E1"/>
    <w:rsid w:val="0008202B"/>
    <w:rsid w:val="000A4C34"/>
    <w:rsid w:val="00100C62"/>
    <w:rsid w:val="00103FB7"/>
    <w:rsid w:val="001159E5"/>
    <w:rsid w:val="001368D0"/>
    <w:rsid w:val="00156F98"/>
    <w:rsid w:val="00160452"/>
    <w:rsid w:val="001A0DCA"/>
    <w:rsid w:val="001F781E"/>
    <w:rsid w:val="00265BE3"/>
    <w:rsid w:val="002661CA"/>
    <w:rsid w:val="00292D3C"/>
    <w:rsid w:val="002A6D19"/>
    <w:rsid w:val="002E12C7"/>
    <w:rsid w:val="002E620C"/>
    <w:rsid w:val="00307C2D"/>
    <w:rsid w:val="0036101F"/>
    <w:rsid w:val="003637D7"/>
    <w:rsid w:val="003F6D87"/>
    <w:rsid w:val="0044054F"/>
    <w:rsid w:val="00446CF5"/>
    <w:rsid w:val="00460B9E"/>
    <w:rsid w:val="00473E01"/>
    <w:rsid w:val="00483CE7"/>
    <w:rsid w:val="004951DE"/>
    <w:rsid w:val="004A2531"/>
    <w:rsid w:val="005557EF"/>
    <w:rsid w:val="005B75CF"/>
    <w:rsid w:val="005C17E3"/>
    <w:rsid w:val="005D3435"/>
    <w:rsid w:val="005F4287"/>
    <w:rsid w:val="00610300"/>
    <w:rsid w:val="00641C4C"/>
    <w:rsid w:val="00642F4F"/>
    <w:rsid w:val="00651400"/>
    <w:rsid w:val="0066574D"/>
    <w:rsid w:val="006C3F15"/>
    <w:rsid w:val="006E18AC"/>
    <w:rsid w:val="006F5C0E"/>
    <w:rsid w:val="00730D82"/>
    <w:rsid w:val="007438D6"/>
    <w:rsid w:val="00756F58"/>
    <w:rsid w:val="007B5F64"/>
    <w:rsid w:val="007C59A6"/>
    <w:rsid w:val="00844278"/>
    <w:rsid w:val="008830C9"/>
    <w:rsid w:val="008D10E1"/>
    <w:rsid w:val="008F059B"/>
    <w:rsid w:val="008F5BD4"/>
    <w:rsid w:val="00922BC1"/>
    <w:rsid w:val="009269B0"/>
    <w:rsid w:val="009D7C7A"/>
    <w:rsid w:val="009F0F05"/>
    <w:rsid w:val="009F457A"/>
    <w:rsid w:val="00A13A12"/>
    <w:rsid w:val="00A14BBE"/>
    <w:rsid w:val="00A209CE"/>
    <w:rsid w:val="00A309B0"/>
    <w:rsid w:val="00A77BC8"/>
    <w:rsid w:val="00B13E27"/>
    <w:rsid w:val="00B20E10"/>
    <w:rsid w:val="00B3024A"/>
    <w:rsid w:val="00B8104B"/>
    <w:rsid w:val="00B96704"/>
    <w:rsid w:val="00B97678"/>
    <w:rsid w:val="00C12302"/>
    <w:rsid w:val="00C66EC4"/>
    <w:rsid w:val="00C83ED7"/>
    <w:rsid w:val="00D16928"/>
    <w:rsid w:val="00D41261"/>
    <w:rsid w:val="00D6546C"/>
    <w:rsid w:val="00DA4DB9"/>
    <w:rsid w:val="00DF6D01"/>
    <w:rsid w:val="00E161B5"/>
    <w:rsid w:val="00EC2B9D"/>
    <w:rsid w:val="00ED1D27"/>
    <w:rsid w:val="00EE629D"/>
    <w:rsid w:val="00EF4784"/>
    <w:rsid w:val="00F0256F"/>
    <w:rsid w:val="00F34399"/>
    <w:rsid w:val="00F43399"/>
    <w:rsid w:val="00F70A85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TTimes/Cyrillic" w:hAnsi="NTTimes/Cyrillic"/>
      <w:sz w:val="22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ascii="Times New Roman" w:hAnsi="Times New Roman"/>
      <w:i/>
      <w:sz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rFonts w:ascii="Times New Roman" w:hAnsi="Times New Roman"/>
      <w:sz w:val="20"/>
    </w:rPr>
  </w:style>
  <w:style w:type="paragraph" w:styleId="20">
    <w:name w:val="Body Text Indent 2"/>
    <w:basedOn w:val="a"/>
    <w:pPr>
      <w:ind w:firstLine="567"/>
      <w:jc w:val="both"/>
    </w:pPr>
    <w:rPr>
      <w:rFonts w:ascii="Times New Roman" w:hAnsi="Times New Roman"/>
      <w:sz w:val="20"/>
    </w:rPr>
  </w:style>
  <w:style w:type="paragraph" w:styleId="a4">
    <w:name w:val="Body Text"/>
    <w:basedOn w:val="a"/>
    <w:pPr>
      <w:spacing w:after="120"/>
    </w:pPr>
  </w:style>
  <w:style w:type="paragraph" w:styleId="30">
    <w:name w:val="Body Text Indent 3"/>
    <w:basedOn w:val="a"/>
    <w:pPr>
      <w:ind w:firstLine="426"/>
      <w:jc w:val="both"/>
    </w:pPr>
    <w:rPr>
      <w:rFonts w:ascii="Times New Roman" w:hAnsi="Times New Roman"/>
    </w:rPr>
  </w:style>
  <w:style w:type="character" w:styleId="a5">
    <w:name w:val="Hyperlink"/>
    <w:basedOn w:val="a0"/>
    <w:rPr>
      <w:color w:val="0000FF"/>
      <w:u w:val="single"/>
    </w:rPr>
  </w:style>
  <w:style w:type="paragraph" w:styleId="21">
    <w:name w:val="Body Text 2"/>
    <w:basedOn w:val="a"/>
    <w:rPr>
      <w:rFonts w:ascii="Times New Roman" w:hAnsi="Times New Roman"/>
      <w:b/>
      <w:bCs/>
      <w:sz w:val="24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aa">
    <w:name w:val="Текст правил"/>
    <w:basedOn w:val="ab"/>
    <w:link w:val="ac"/>
    <w:autoRedefine/>
    <w:rsid w:val="00F43399"/>
    <w:pPr>
      <w:ind w:left="0"/>
      <w:jc w:val="both"/>
    </w:pPr>
    <w:rPr>
      <w:rFonts w:ascii="Times New Roman" w:hAnsi="Times New Roman"/>
      <w:b/>
      <w:i/>
      <w:sz w:val="24"/>
      <w:szCs w:val="24"/>
      <w:lang w:eastAsia="ko-KR"/>
    </w:rPr>
  </w:style>
  <w:style w:type="character" w:customStyle="1" w:styleId="ac">
    <w:name w:val="Текст правил Знак"/>
    <w:basedOn w:val="a0"/>
    <w:link w:val="aa"/>
    <w:rsid w:val="00F43399"/>
    <w:rPr>
      <w:b/>
      <w:i/>
      <w:sz w:val="24"/>
      <w:szCs w:val="24"/>
      <w:lang w:eastAsia="ko-KR"/>
    </w:rPr>
  </w:style>
  <w:style w:type="paragraph" w:styleId="ab">
    <w:name w:val="Normal Indent"/>
    <w:basedOn w:val="a"/>
    <w:rsid w:val="009F457A"/>
    <w:pPr>
      <w:ind w:left="708"/>
    </w:pPr>
  </w:style>
  <w:style w:type="paragraph" w:styleId="ad">
    <w:name w:val="Balloon Text"/>
    <w:basedOn w:val="a"/>
    <w:semiHidden/>
    <w:rsid w:val="00483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urio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.inturio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a.inturio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f.intur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1304-8B88-4493-A94A-C6B4E562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                                                                         "Утверждаю"</vt:lpstr>
    </vt:vector>
  </TitlesOfParts>
  <Company>Tornado Ltd.</Company>
  <LinksUpToDate>false</LinksUpToDate>
  <CharactersWithSpaces>8281</CharactersWithSpaces>
  <SharedDoc>false</SharedDoc>
  <HLinks>
    <vt:vector size="24" baseType="variant">
      <vt:variant>
        <vt:i4>917608</vt:i4>
      </vt:variant>
      <vt:variant>
        <vt:i4>9</vt:i4>
      </vt:variant>
      <vt:variant>
        <vt:i4>0</vt:i4>
      </vt:variant>
      <vt:variant>
        <vt:i4>5</vt:i4>
      </vt:variant>
      <vt:variant>
        <vt:lpwstr>mailto:tour.inturion@mail.ru</vt:lpwstr>
      </vt:variant>
      <vt:variant>
        <vt:lpwstr/>
      </vt:variant>
      <vt:variant>
        <vt:i4>1441917</vt:i4>
      </vt:variant>
      <vt:variant>
        <vt:i4>6</vt:i4>
      </vt:variant>
      <vt:variant>
        <vt:i4>0</vt:i4>
      </vt:variant>
      <vt:variant>
        <vt:i4>5</vt:i4>
      </vt:variant>
      <vt:variant>
        <vt:lpwstr>mailto:kira.inturion@mail.ru</vt:lpwstr>
      </vt:variant>
      <vt:variant>
        <vt:lpwstr/>
      </vt:variant>
      <vt:variant>
        <vt:i4>6881295</vt:i4>
      </vt:variant>
      <vt:variant>
        <vt:i4>3</vt:i4>
      </vt:variant>
      <vt:variant>
        <vt:i4>0</vt:i4>
      </vt:variant>
      <vt:variant>
        <vt:i4>5</vt:i4>
      </vt:variant>
      <vt:variant>
        <vt:lpwstr>mailto:transf.inturion@mail.ru</vt:lpwstr>
      </vt:variant>
      <vt:variant>
        <vt:lpwstr/>
      </vt:variant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mailto:inturion@mail.ru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                                                                         "Утверждаю"</dc:title>
  <dc:creator>Kirill S. Smirnov</dc:creator>
  <cp:lastModifiedBy>Ульяна</cp:lastModifiedBy>
  <cp:revision>2</cp:revision>
  <cp:lastPrinted>2009-03-15T17:22:00Z</cp:lastPrinted>
  <dcterms:created xsi:type="dcterms:W3CDTF">2013-02-25T18:32:00Z</dcterms:created>
  <dcterms:modified xsi:type="dcterms:W3CDTF">2013-02-25T18:32:00Z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-487328878</vt:i4>
  </property>
  <property fmtid="{D5CDD505-2E9C-101B-9397-08002B2CF9AE}" pid="3" name="_EmailSubject">
    <vt:lpwstr/>
  </property>
  <property fmtid="{D5CDD505-2E9C-101B-9397-08002B2CF9AE}" pid="4" name="_AuthorEmail">
    <vt:lpwstr>imsh@rol.ru</vt:lpwstr>
  </property>
  <property fmtid="{D5CDD505-2E9C-101B-9397-08002B2CF9AE}" pid="5" name="_AuthorEmailDisplayName">
    <vt:lpwstr>Игорь Щеглов</vt:lpwstr>
  </property>
  <property fmtid="{D5CDD505-2E9C-101B-9397-08002B2CF9AE}" pid="6" name="_ReviewingToolsShownOnce">
    <vt:lpwstr/>
  </property>
</Properties>
</file>